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7C" w:rsidRDefault="0000387C" w:rsidP="0000387C">
      <w:pPr>
        <w:rPr>
          <w:b/>
        </w:rPr>
      </w:pPr>
      <w:r>
        <w:rPr>
          <w:b/>
        </w:rPr>
        <w:t>ROMANIA</w:t>
      </w:r>
    </w:p>
    <w:p w:rsidR="0000387C" w:rsidRDefault="0000387C" w:rsidP="0000387C">
      <w:pPr>
        <w:rPr>
          <w:b/>
        </w:rPr>
      </w:pPr>
      <w:r>
        <w:rPr>
          <w:b/>
        </w:rPr>
        <w:t xml:space="preserve">JUDETUL TIMIȘ </w:t>
      </w:r>
    </w:p>
    <w:p w:rsidR="0000387C" w:rsidRDefault="0000387C" w:rsidP="0000387C">
      <w:pPr>
        <w:rPr>
          <w:b/>
        </w:rPr>
      </w:pPr>
      <w:r>
        <w:rPr>
          <w:b/>
        </w:rPr>
        <w:t>COMUNA BÎRNA</w:t>
      </w:r>
    </w:p>
    <w:p w:rsidR="0000387C" w:rsidRPr="0081305C" w:rsidRDefault="0000387C" w:rsidP="0000387C">
      <w:pPr>
        <w:rPr>
          <w:b/>
        </w:rPr>
      </w:pPr>
      <w:r>
        <w:rPr>
          <w:b/>
        </w:rPr>
        <w:t xml:space="preserve">CONSILIUL LOCAL </w:t>
      </w:r>
    </w:p>
    <w:p w:rsidR="0000387C" w:rsidRPr="0081305C" w:rsidRDefault="0000387C" w:rsidP="0000387C">
      <w:pPr>
        <w:jc w:val="center"/>
        <w:rPr>
          <w:b/>
        </w:rPr>
      </w:pPr>
    </w:p>
    <w:p w:rsidR="0000387C" w:rsidRDefault="0000387C" w:rsidP="0000387C">
      <w:pPr>
        <w:jc w:val="center"/>
        <w:rPr>
          <w:b/>
          <w:u w:val="single"/>
        </w:rPr>
      </w:pPr>
      <w:r w:rsidRPr="0081305C">
        <w:rPr>
          <w:b/>
          <w:u w:val="single"/>
        </w:rPr>
        <w:t xml:space="preserve">    H O T Ă R Â R E</w:t>
      </w:r>
      <w:r>
        <w:rPr>
          <w:b/>
          <w:u w:val="single"/>
        </w:rPr>
        <w:t xml:space="preserve"> A NR. 65</w:t>
      </w:r>
    </w:p>
    <w:p w:rsidR="0000387C" w:rsidRDefault="0000387C" w:rsidP="0000387C">
      <w:pPr>
        <w:jc w:val="center"/>
        <w:rPr>
          <w:b/>
          <w:u w:val="single"/>
        </w:rPr>
      </w:pPr>
      <w:r>
        <w:rPr>
          <w:b/>
          <w:u w:val="single"/>
        </w:rPr>
        <w:t xml:space="preserve">Din data de 22.12.2017 </w:t>
      </w:r>
    </w:p>
    <w:p w:rsidR="0000387C" w:rsidRPr="0081305C" w:rsidRDefault="0000387C" w:rsidP="0000387C">
      <w:pPr>
        <w:jc w:val="center"/>
        <w:rPr>
          <w:b/>
          <w:u w:val="single"/>
        </w:rPr>
      </w:pPr>
    </w:p>
    <w:p w:rsidR="0000387C" w:rsidRPr="0081305C" w:rsidRDefault="0000387C" w:rsidP="0000387C">
      <w:pPr>
        <w:jc w:val="center"/>
      </w:pPr>
      <w:r w:rsidRPr="0081305C">
        <w:t>privind stabilirea nivelurilor impozitelor şi taxelor locale pentru</w:t>
      </w:r>
    </w:p>
    <w:p w:rsidR="0000387C" w:rsidRPr="00AC6C96" w:rsidRDefault="0000387C" w:rsidP="0000387C">
      <w:pPr>
        <w:jc w:val="center"/>
        <w:rPr>
          <w:b/>
        </w:rPr>
      </w:pPr>
      <w:r w:rsidRPr="00AC6C96">
        <w:rPr>
          <w:b/>
        </w:rPr>
        <w:t>anul 2018</w:t>
      </w:r>
    </w:p>
    <w:p w:rsidR="0000387C" w:rsidRPr="0081305C" w:rsidRDefault="0000387C" w:rsidP="0000387C">
      <w:r>
        <w:tab/>
      </w:r>
      <w:r>
        <w:tab/>
      </w:r>
      <w:r>
        <w:tab/>
      </w:r>
      <w:r>
        <w:tab/>
        <w:t>Hotărîre adoptată cu unanimitate de voturi</w:t>
      </w:r>
    </w:p>
    <w:p w:rsidR="0000387C" w:rsidRPr="0081305C" w:rsidRDefault="0000387C" w:rsidP="0000387C">
      <w:pPr>
        <w:ind w:firstLine="708"/>
        <w:jc w:val="both"/>
      </w:pPr>
      <w:r>
        <w:t>Î</w:t>
      </w:r>
      <w:r w:rsidRPr="0081305C">
        <w:t>n temeiul art.45 alin.(2) lit.,,c” din Legea administraţiei publice locale nr.215/2001, republicată cu modificările şi completările ulterioare,</w:t>
      </w:r>
    </w:p>
    <w:p w:rsidR="0000387C" w:rsidRDefault="0000387C" w:rsidP="0000387C">
      <w:pPr>
        <w:numPr>
          <w:ilvl w:val="0"/>
          <w:numId w:val="2"/>
        </w:numPr>
        <w:ind w:left="993" w:hanging="284"/>
        <w:jc w:val="both"/>
      </w:pPr>
      <w:r w:rsidRPr="0081305C">
        <w:t>art.36 alin.(2) lit.,,b” şi alin.(4) lit.,,c” din Legea administraţiei publice locale nr.215/2001, republicată cu modificările şi completările ulterioare;</w:t>
      </w:r>
    </w:p>
    <w:p w:rsidR="0000387C" w:rsidRDefault="0000387C" w:rsidP="0000387C">
      <w:pPr>
        <w:numPr>
          <w:ilvl w:val="0"/>
          <w:numId w:val="2"/>
        </w:numPr>
        <w:ind w:left="993" w:hanging="284"/>
        <w:jc w:val="both"/>
      </w:pPr>
      <w:r w:rsidRPr="0081305C">
        <w:t>art.5 alin.(2) din Legea  nr.273/2006 privind finanţele publice locale, cu modificările si completările ulterioare;</w:t>
      </w:r>
    </w:p>
    <w:p w:rsidR="0000387C" w:rsidRDefault="0000387C" w:rsidP="0000387C">
      <w:pPr>
        <w:numPr>
          <w:ilvl w:val="0"/>
          <w:numId w:val="2"/>
        </w:numPr>
        <w:ind w:left="993" w:hanging="284"/>
        <w:jc w:val="both"/>
      </w:pPr>
      <w:r w:rsidRPr="0081305C">
        <w:t>art.454, art.456 alin.(2), art.457 alin.(1), art.458, art.460, art.462 alin.(2), art.464 alin.(2), art.465, art.467 alin.(2), art.469 alin.(2), art.470, art.472 alin.(2), art.474, art.475, art.476 alin.(2), art.477 alin.(5), art.478, art.481 alin.(2), art.486, art.487, art.489, art.491, art.493, art.495 lit.,,f” din Legea nr.227/2015 privind codul fiscal;</w:t>
      </w:r>
    </w:p>
    <w:p w:rsidR="0000387C" w:rsidRPr="0081305C" w:rsidRDefault="0000387C" w:rsidP="0000387C">
      <w:pPr>
        <w:numPr>
          <w:ilvl w:val="0"/>
          <w:numId w:val="2"/>
        </w:numPr>
        <w:ind w:left="993" w:hanging="284"/>
        <w:jc w:val="both"/>
      </w:pPr>
      <w:r w:rsidRPr="0081305C">
        <w:t>art.266 din Legea nr.207/2015 privind Codul de procedură fiscală;</w:t>
      </w:r>
    </w:p>
    <w:p w:rsidR="0000387C" w:rsidRPr="0081305C" w:rsidRDefault="0000387C" w:rsidP="0000387C">
      <w:pPr>
        <w:ind w:firstLine="708"/>
        <w:jc w:val="both"/>
      </w:pPr>
      <w:r>
        <w:t xml:space="preserve">Având în vedere referatul nr. 4266 din 18.12.2017 a d-nei Inspector Fiscal de la primăria Bîrna </w:t>
      </w:r>
      <w:r w:rsidRPr="0081305C">
        <w:t>;</w:t>
      </w:r>
    </w:p>
    <w:p w:rsidR="0000387C" w:rsidRPr="0081305C" w:rsidRDefault="0000387C" w:rsidP="0000387C">
      <w:pPr>
        <w:jc w:val="center"/>
        <w:rPr>
          <w:b/>
          <w:spacing w:val="20"/>
          <w:u w:val="single"/>
        </w:rPr>
      </w:pPr>
      <w:r w:rsidRPr="0081305C">
        <w:rPr>
          <w:b/>
          <w:spacing w:val="20"/>
          <w:u w:val="single"/>
        </w:rPr>
        <w:t>H O T Ă R Ă Ş T E:</w:t>
      </w:r>
    </w:p>
    <w:p w:rsidR="0000387C" w:rsidRPr="0081305C" w:rsidRDefault="0000387C" w:rsidP="0000387C">
      <w:pPr>
        <w:jc w:val="center"/>
        <w:rPr>
          <w:b/>
          <w:u w:val="single"/>
        </w:rPr>
      </w:pPr>
    </w:p>
    <w:p w:rsidR="0000387C" w:rsidRDefault="0000387C" w:rsidP="0000387C">
      <w:pPr>
        <w:ind w:firstLine="708"/>
        <w:jc w:val="both"/>
      </w:pPr>
      <w:r w:rsidRPr="004B1B60">
        <w:rPr>
          <w:b/>
        </w:rPr>
        <w:t>ART.1.</w:t>
      </w:r>
      <w:r>
        <w:t xml:space="preserve"> </w:t>
      </w:r>
      <w:r w:rsidRPr="0081305C">
        <w:t xml:space="preserve">Pentru anul </w:t>
      </w:r>
      <w:r w:rsidRPr="00AC6C96">
        <w:rPr>
          <w:b/>
        </w:rPr>
        <w:t>2018</w:t>
      </w:r>
      <w:r w:rsidRPr="0081305C">
        <w:t>, se menţin nivelurile impozitelor şi taxelor locale</w:t>
      </w:r>
      <w:r>
        <w:t xml:space="preserve"> stabilite pentru anul 2017, prin H.C.L.Nr.1din data de </w:t>
      </w:r>
      <w:r w:rsidRPr="00AC6C96">
        <w:rPr>
          <w:b/>
        </w:rPr>
        <w:t>17.01.2017</w:t>
      </w:r>
      <w:r>
        <w:t xml:space="preserve"> .</w:t>
      </w:r>
    </w:p>
    <w:p w:rsidR="0000387C" w:rsidRDefault="0000387C" w:rsidP="0000387C">
      <w:pPr>
        <w:ind w:firstLine="708"/>
        <w:jc w:val="both"/>
      </w:pPr>
    </w:p>
    <w:p w:rsidR="0000387C" w:rsidRPr="0081305C" w:rsidRDefault="0000387C" w:rsidP="0000387C">
      <w:pPr>
        <w:ind w:firstLine="708"/>
        <w:jc w:val="both"/>
      </w:pPr>
      <w:r w:rsidRPr="004B1B60">
        <w:rPr>
          <w:b/>
        </w:rPr>
        <w:t>ART.2.</w:t>
      </w:r>
      <w:r>
        <w:t xml:space="preserve"> </w:t>
      </w:r>
      <w:r w:rsidRPr="0081305C">
        <w:t>Bonificaţia prevazută la art. 462 alin. (2), art.467 alin(2) şi art.472 alin.(2) din Legea nr.227/2015 privind Codul</w:t>
      </w:r>
      <w:r>
        <w:t xml:space="preserve"> fiscal, se stabileşte după cum </w:t>
      </w:r>
      <w:r w:rsidRPr="0081305C">
        <w:t xml:space="preserve"> urmează:</w:t>
      </w:r>
    </w:p>
    <w:p w:rsidR="0000387C" w:rsidRPr="0081305C" w:rsidRDefault="0000387C" w:rsidP="0000387C">
      <w:pPr>
        <w:numPr>
          <w:ilvl w:val="0"/>
          <w:numId w:val="1"/>
        </w:numPr>
        <w:jc w:val="both"/>
      </w:pPr>
      <w:r w:rsidRPr="0081305C">
        <w:t>în cazul impozitului pe clădiri, la 10%;</w:t>
      </w:r>
    </w:p>
    <w:p w:rsidR="0000387C" w:rsidRPr="0081305C" w:rsidRDefault="0000387C" w:rsidP="0000387C">
      <w:pPr>
        <w:numPr>
          <w:ilvl w:val="0"/>
          <w:numId w:val="1"/>
        </w:numPr>
        <w:jc w:val="both"/>
      </w:pPr>
      <w:r w:rsidRPr="0081305C">
        <w:t>în cazul impozitului pe teren, la 10%</w:t>
      </w:r>
    </w:p>
    <w:p w:rsidR="0000387C" w:rsidRDefault="0000387C" w:rsidP="0000387C">
      <w:pPr>
        <w:numPr>
          <w:ilvl w:val="0"/>
          <w:numId w:val="1"/>
        </w:numPr>
        <w:jc w:val="both"/>
      </w:pPr>
      <w:r w:rsidRPr="0081305C">
        <w:t>în cazul impozitului pe mijlocul de transport, la 10%.</w:t>
      </w:r>
    </w:p>
    <w:p w:rsidR="0000387C" w:rsidRDefault="0000387C" w:rsidP="0000387C">
      <w:pPr>
        <w:ind w:firstLine="708"/>
        <w:jc w:val="both"/>
      </w:pPr>
    </w:p>
    <w:p w:rsidR="0000387C" w:rsidRDefault="0000387C" w:rsidP="0000387C">
      <w:pPr>
        <w:ind w:firstLine="708"/>
        <w:jc w:val="both"/>
        <w:rPr>
          <w:lang w:val="en-US"/>
        </w:rPr>
      </w:pPr>
      <w:r w:rsidRPr="00C065B9">
        <w:rPr>
          <w:b/>
        </w:rPr>
        <w:t>ART.3</w:t>
      </w:r>
      <w:r>
        <w:t>. Prezenta hotărîre se comunică</w:t>
      </w:r>
      <w:r>
        <w:rPr>
          <w:lang w:val="en-US"/>
        </w:rPr>
        <w:t>:</w:t>
      </w:r>
    </w:p>
    <w:p w:rsidR="0000387C" w:rsidRDefault="0000387C" w:rsidP="0000387C">
      <w:pPr>
        <w:ind w:firstLine="708"/>
        <w:jc w:val="both"/>
      </w:pPr>
      <w:r>
        <w:rPr>
          <w:lang w:val="en-US"/>
        </w:rPr>
        <w:tab/>
      </w:r>
      <w:r>
        <w:rPr>
          <w:lang w:val="en-US"/>
        </w:rPr>
        <w:tab/>
        <w:t xml:space="preserve">- </w:t>
      </w:r>
      <w:proofErr w:type="spellStart"/>
      <w:r>
        <w:rPr>
          <w:lang w:val="en-US"/>
        </w:rPr>
        <w:t>Institu</w:t>
      </w:r>
      <w:proofErr w:type="spellEnd"/>
      <w:r>
        <w:t xml:space="preserve">ției prefectului Județului Timiș- Controlul legalității actelor și </w:t>
      </w:r>
      <w:r>
        <w:tab/>
      </w:r>
      <w:r>
        <w:tab/>
      </w:r>
      <w:r>
        <w:tab/>
        <w:t>Contencios administrativ</w:t>
      </w:r>
      <w:r>
        <w:tab/>
      </w:r>
    </w:p>
    <w:p w:rsidR="0000387C" w:rsidRDefault="0000387C" w:rsidP="0000387C">
      <w:pPr>
        <w:ind w:firstLine="708"/>
        <w:jc w:val="both"/>
      </w:pPr>
      <w:r>
        <w:tab/>
      </w:r>
      <w:r>
        <w:tab/>
        <w:t>- Inspectorului Fiscal de la Primăria Bîrna</w:t>
      </w:r>
    </w:p>
    <w:p w:rsidR="0000387C" w:rsidRDefault="0000387C" w:rsidP="0000387C">
      <w:pPr>
        <w:ind w:firstLine="708"/>
        <w:jc w:val="both"/>
      </w:pPr>
      <w:r>
        <w:tab/>
      </w:r>
      <w:r>
        <w:tab/>
        <w:t>- Locuitorilor prin afișare</w:t>
      </w:r>
    </w:p>
    <w:p w:rsidR="0000387C" w:rsidRDefault="0000387C" w:rsidP="0000387C">
      <w:pPr>
        <w:ind w:firstLine="708"/>
        <w:jc w:val="both"/>
      </w:pPr>
      <w:r>
        <w:tab/>
      </w:r>
      <w:r>
        <w:tab/>
        <w:t>- La dosar</w:t>
      </w:r>
    </w:p>
    <w:p w:rsidR="0000387C" w:rsidRDefault="0000387C" w:rsidP="0000387C">
      <w:pPr>
        <w:ind w:firstLine="708"/>
        <w:jc w:val="both"/>
      </w:pPr>
    </w:p>
    <w:p w:rsidR="0000387C" w:rsidRPr="00AC6C96" w:rsidRDefault="0000387C" w:rsidP="0000387C">
      <w:pPr>
        <w:ind w:firstLine="708"/>
        <w:jc w:val="both"/>
        <w:rPr>
          <w:b/>
        </w:rPr>
      </w:pPr>
      <w:r w:rsidRPr="00C065B9">
        <w:rPr>
          <w:b/>
        </w:rPr>
        <w:t>PREȘEDINTE DE ȘEDINȚĂ</w:t>
      </w:r>
      <w:r w:rsidRPr="00C065B9">
        <w:rPr>
          <w:b/>
        </w:rPr>
        <w:tab/>
      </w:r>
      <w:r w:rsidRPr="00C065B9">
        <w:rPr>
          <w:b/>
        </w:rPr>
        <w:tab/>
      </w:r>
      <w:r w:rsidRPr="00C065B9">
        <w:rPr>
          <w:b/>
        </w:rPr>
        <w:tab/>
      </w:r>
      <w:r>
        <w:rPr>
          <w:b/>
        </w:rPr>
        <w:t>CONTRASEMNEAZĂ</w:t>
      </w:r>
      <w:r w:rsidRPr="00C065B9">
        <w:rPr>
          <w:b/>
        </w:rPr>
        <w:tab/>
      </w:r>
      <w:r>
        <w:rPr>
          <w:b/>
        </w:rPr>
        <w:tab/>
        <w:t>CRÎȘCIU CRISTIAN-PETRU</w:t>
      </w:r>
      <w:r w:rsidRPr="00C065B9">
        <w:rPr>
          <w:b/>
          <w:lang w:val="en-US"/>
        </w:rPr>
        <w:tab/>
      </w:r>
      <w:r w:rsidRPr="00C065B9">
        <w:rPr>
          <w:b/>
          <w:lang w:val="en-US"/>
        </w:rPr>
        <w:tab/>
      </w:r>
      <w:r w:rsidRPr="00C065B9">
        <w:rPr>
          <w:b/>
          <w:lang w:val="en-US"/>
        </w:rPr>
        <w:tab/>
      </w:r>
      <w:r w:rsidRPr="00C065B9">
        <w:rPr>
          <w:b/>
          <w:lang w:val="en-US"/>
        </w:rPr>
        <w:tab/>
        <w:t>SECRETAR</w:t>
      </w:r>
    </w:p>
    <w:p w:rsidR="0000387C" w:rsidRPr="00C065B9" w:rsidRDefault="0000387C" w:rsidP="0000387C">
      <w:pPr>
        <w:ind w:firstLine="708"/>
        <w:jc w:val="both"/>
        <w:rPr>
          <w:b/>
          <w:lang w:val="en-US"/>
        </w:rPr>
      </w:pPr>
      <w:r w:rsidRPr="00C065B9">
        <w:rPr>
          <w:b/>
          <w:lang w:val="en-US"/>
        </w:rPr>
        <w:tab/>
      </w:r>
      <w:r w:rsidRPr="00C065B9">
        <w:rPr>
          <w:b/>
          <w:lang w:val="en-US"/>
        </w:rPr>
        <w:tab/>
      </w:r>
      <w:r w:rsidRPr="00C065B9">
        <w:rPr>
          <w:b/>
          <w:lang w:val="en-US"/>
        </w:rPr>
        <w:tab/>
      </w:r>
      <w:r w:rsidRPr="00C065B9">
        <w:rPr>
          <w:b/>
          <w:lang w:val="en-US"/>
        </w:rPr>
        <w:tab/>
      </w:r>
      <w:r w:rsidRPr="00C065B9">
        <w:rPr>
          <w:b/>
          <w:lang w:val="en-US"/>
        </w:rPr>
        <w:tab/>
      </w:r>
      <w:r w:rsidRPr="00C065B9">
        <w:rPr>
          <w:b/>
          <w:lang w:val="en-US"/>
        </w:rPr>
        <w:tab/>
      </w:r>
      <w:r w:rsidRPr="00C065B9">
        <w:rPr>
          <w:b/>
          <w:lang w:val="en-US"/>
        </w:rPr>
        <w:tab/>
      </w:r>
      <w:r w:rsidRPr="00C065B9">
        <w:rPr>
          <w:b/>
          <w:lang w:val="en-US"/>
        </w:rPr>
        <w:tab/>
      </w:r>
      <w:r w:rsidRPr="00C065B9">
        <w:rPr>
          <w:b/>
          <w:lang w:val="en-US"/>
        </w:rPr>
        <w:tab/>
        <w:t xml:space="preserve">SZKOROPAN LIVIA </w:t>
      </w:r>
    </w:p>
    <w:p w:rsidR="0045073D" w:rsidRDefault="0045073D"/>
    <w:sectPr w:rsidR="0045073D" w:rsidSect="004507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4737B"/>
    <w:multiLevelType w:val="hybridMultilevel"/>
    <w:tmpl w:val="4358F60E"/>
    <w:lvl w:ilvl="0" w:tplc="745E9728">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1">
    <w:nsid w:val="56413B67"/>
    <w:multiLevelType w:val="hybridMultilevel"/>
    <w:tmpl w:val="61E62B3A"/>
    <w:lvl w:ilvl="0" w:tplc="544E8FFC">
      <w:start w:val="1"/>
      <w:numFmt w:val="lowerLetter"/>
      <w:lvlText w:val="%1)"/>
      <w:lvlJc w:val="left"/>
      <w:pPr>
        <w:tabs>
          <w:tab w:val="num" w:pos="1440"/>
        </w:tabs>
        <w:ind w:left="1440" w:hanging="36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387C"/>
    <w:rsid w:val="0000387C"/>
    <w:rsid w:val="00450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7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2</cp:revision>
  <dcterms:created xsi:type="dcterms:W3CDTF">2018-01-16T11:04:00Z</dcterms:created>
  <dcterms:modified xsi:type="dcterms:W3CDTF">2018-01-16T11:04:00Z</dcterms:modified>
</cp:coreProperties>
</file>