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E3" w:rsidRDefault="00DF57E3" w:rsidP="00DF57E3">
      <w:pPr>
        <w:spacing w:after="0"/>
        <w:ind w:firstLine="567"/>
      </w:pPr>
      <w:r>
        <w:t>ROMANIA</w:t>
      </w:r>
    </w:p>
    <w:p w:rsidR="00DF57E3" w:rsidRDefault="00DF57E3" w:rsidP="00DF57E3">
      <w:pPr>
        <w:spacing w:after="0"/>
        <w:ind w:firstLine="567"/>
      </w:pPr>
      <w:r>
        <w:t>JUDETUL TIMIȘ</w:t>
      </w:r>
    </w:p>
    <w:p w:rsidR="00DF57E3" w:rsidRDefault="00DF57E3" w:rsidP="00DF57E3">
      <w:pPr>
        <w:spacing w:after="0"/>
        <w:ind w:firstLine="567"/>
      </w:pPr>
      <w:r>
        <w:t>COMUNA BÂRNA</w:t>
      </w:r>
    </w:p>
    <w:p w:rsidR="00DF57E3" w:rsidRDefault="00DF57E3" w:rsidP="00DF57E3">
      <w:pPr>
        <w:spacing w:after="0"/>
        <w:ind w:firstLine="567"/>
      </w:pPr>
      <w:r>
        <w:t>CONSILIUL LOCAL</w:t>
      </w:r>
    </w:p>
    <w:p w:rsidR="00DF57E3" w:rsidRDefault="00DF57E3" w:rsidP="00DF57E3">
      <w:pPr>
        <w:pStyle w:val="Heading1"/>
        <w:numPr>
          <w:ilvl w:val="0"/>
          <w:numId w:val="1"/>
        </w:numPr>
        <w:spacing w:before="120"/>
        <w:rPr>
          <w:rFonts w:ascii="Times New Roman" w:hAnsi="Times New Roman" w:cs="Times New Roman"/>
          <w:szCs w:val="32"/>
        </w:rPr>
      </w:pPr>
      <w:r w:rsidRPr="00C86B4C">
        <w:rPr>
          <w:rFonts w:ascii="Times New Roman" w:hAnsi="Times New Roman" w:cs="Times New Roman"/>
          <w:szCs w:val="32"/>
        </w:rPr>
        <w:t>HOTĂRÂRE</w:t>
      </w:r>
      <w:r>
        <w:rPr>
          <w:rFonts w:ascii="Times New Roman" w:hAnsi="Times New Roman" w:cs="Times New Roman"/>
          <w:szCs w:val="32"/>
        </w:rPr>
        <w:t xml:space="preserve"> NR.31</w:t>
      </w:r>
    </w:p>
    <w:p w:rsidR="00DF57E3" w:rsidRPr="00B5727A" w:rsidRDefault="00DF57E3" w:rsidP="00DF57E3">
      <w:pPr>
        <w:jc w:val="center"/>
      </w:pPr>
      <w:r>
        <w:t>Din data de 21.06.2023</w:t>
      </w:r>
    </w:p>
    <w:p w:rsidR="00DF57E3" w:rsidRPr="00B5727A" w:rsidRDefault="00DF57E3" w:rsidP="00DF57E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privind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aprobarea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studiului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fezabilitate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,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indicatorilor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tehnico-economici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actualizați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și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a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devizului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general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actualizat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pentru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obiectivul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investiții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„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Extindere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canalizare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în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localitățile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Botești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și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Botinești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aducțiune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apă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potabilă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pentru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localitatea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Pogănești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din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comuna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Bârna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județul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Timiș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L=7.050 ml,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canalizare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L= 3.100ml</w:t>
      </w:r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 xml:space="preserve">”, </w:t>
      </w:r>
      <w:proofErr w:type="spellStart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>aprobat</w:t>
      </w:r>
      <w:proofErr w:type="spellEnd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proofErr w:type="spellStart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>pentru</w:t>
      </w:r>
      <w:proofErr w:type="spellEnd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proofErr w:type="spellStart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>fin</w:t>
      </w:r>
      <w:r w:rsidRPr="00BC0B94">
        <w:rPr>
          <w:rFonts w:ascii="Times New Roman" w:eastAsia="Times New Roman" w:hAnsi="Times New Roman" w:cs="Times New Roman"/>
          <w:b/>
          <w:lang w:eastAsia="ro-RO"/>
        </w:rPr>
        <w:t>anțare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prin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Programul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național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investiții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„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Anghel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Saligny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”,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precum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și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a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sumei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reprezentând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categoriile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cheltuieli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finanțate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de la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bugetul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local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pentru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realizarea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obiectivului</w:t>
      </w:r>
      <w:proofErr w:type="spellEnd"/>
    </w:p>
    <w:p w:rsidR="00DF57E3" w:rsidRDefault="00DF57E3" w:rsidP="00DF57E3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</w:pPr>
      <w:r w:rsidRPr="006D371D">
        <w:rPr>
          <w:rFonts w:ascii="Times New Roman" w:eastAsia="Times New Roman" w:hAnsi="Times New Roman" w:cs="Times New Roman"/>
          <w:b/>
          <w:i/>
          <w:color w:val="000000"/>
          <w:lang w:eastAsia="ro-RO"/>
        </w:rPr>
        <w:t xml:space="preserve">CONSILIUL LOCAL AL COMUNEI </w:t>
      </w:r>
      <w:r>
        <w:rPr>
          <w:rFonts w:ascii="Times New Roman" w:eastAsia="Times New Roman" w:hAnsi="Times New Roman" w:cs="Times New Roman"/>
          <w:b/>
          <w:i/>
          <w:color w:val="000000"/>
          <w:lang w:eastAsia="ro-RO"/>
        </w:rPr>
        <w:t>BÂRNA</w:t>
      </w:r>
      <w:r w:rsidRPr="00BC0B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,</w:t>
      </w:r>
    </w:p>
    <w:p w:rsidR="00DF57E3" w:rsidRPr="006D371D" w:rsidRDefault="00DF57E3" w:rsidP="00DF57E3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Hotărârea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adoptată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unanimitate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voturi</w:t>
      </w:r>
      <w:proofErr w:type="spellEnd"/>
    </w:p>
    <w:p w:rsidR="00DF57E3" w:rsidRDefault="00DF57E3" w:rsidP="00DF57E3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lang w:eastAsia="ro-RO"/>
        </w:rPr>
      </w:pPr>
      <w:proofErr w:type="spellStart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Având</w:t>
      </w:r>
      <w:proofErr w:type="spellEnd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în</w:t>
      </w:r>
      <w:proofErr w:type="spellEnd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vedere</w:t>
      </w:r>
      <w:proofErr w:type="spellEnd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:</w:t>
      </w:r>
    </w:p>
    <w:p w:rsidR="00DF57E3" w:rsidRDefault="00DF57E3" w:rsidP="00DF57E3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Avand î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n vedere expunerea de motive c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uprinse in referatul compartimentului de resort 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nr.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2987 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21.06.2023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DF57E3" w:rsidRDefault="00DF57E3" w:rsidP="00DF57E3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Luând în calcul referatul de aprobarea a d-lui primar Pecora Dumitru înregistrat la  nr.2999 din data de 21.06.2023,</w:t>
      </w:r>
    </w:p>
    <w:p w:rsidR="00DF57E3" w:rsidRPr="00BC0B94" w:rsidRDefault="00DF57E3" w:rsidP="00DF57E3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Ținând cont de proiectul de hotărâre al Comisiilor de specialitate din cadrul consiliului local, precum și de avizul favorabil al acestor comisii;</w:t>
      </w:r>
    </w:p>
    <w:p w:rsidR="00DF57E3" w:rsidRPr="009A1E6C" w:rsidRDefault="00DF57E3" w:rsidP="00DF57E3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Ordinul nr. 2280/01.09.2022 privind aprobarea listei obiectivelor de investiţii și sumele alocate acestora pentru finanţarea Programului Naţional de Investiţii „Anghel Saligny”, pentru categoriile de investiţii prevăzute la art. 4 alin. (1) lit. a)-d) din Ordonanța de urgenţă a Guvernului nr.95/2021, pentru județul Timiș, în perioada 2022-2028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DF57E3" w:rsidRPr="00B5727A" w:rsidRDefault="00DF57E3" w:rsidP="00DF57E3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9D02A6">
        <w:rPr>
          <w:rFonts w:ascii="Times New Roman" w:eastAsia="Times New Roman" w:hAnsi="Times New Roman" w:cs="Times New Roman"/>
          <w:bCs/>
          <w:iCs/>
          <w:lang w:eastAsia="ro-RO"/>
        </w:rPr>
        <w:t>Adresa nr. 102118 din 05.09.2022</w:t>
      </w:r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, emisă de Ministerul Dezvoltării, Lucrărilor Publice și Administrației, referitoare la aprobarea la finanțare a obiectivului de investiții </w:t>
      </w:r>
      <w:r w:rsidRPr="00BC11A1">
        <w:rPr>
          <w:rFonts w:ascii="Times New Roman" w:eastAsia="Times New Roman" w:hAnsi="Times New Roman" w:cs="Times New Roman"/>
          <w:bCs/>
          <w:i/>
          <w:color w:val="000000"/>
          <w:lang w:eastAsia="ro-RO"/>
        </w:rPr>
        <w:t>„</w:t>
      </w:r>
      <w:r w:rsidRPr="00DD5C3B">
        <w:rPr>
          <w:rFonts w:ascii="Times New Roman" w:hAnsi="Times New Roman" w:cs="Times New Roman"/>
          <w:bCs/>
          <w:i/>
          <w:lang w:eastAsia="ro-RO" w:bidi="ro-RO"/>
        </w:rPr>
        <w:t>Extindere rețea de canalizare în localitățile Botești și Botinești, rețea de aducțiune apă potabilă pentru localitatea Pogănești din comuna Bârna, județul Timiș, L=7.050 ml, rețea de canalizare L= 3.100ml</w:t>
      </w:r>
      <w:r w:rsidRPr="00BC11A1">
        <w:rPr>
          <w:rFonts w:ascii="Times New Roman" w:eastAsia="Times New Roman" w:hAnsi="Times New Roman" w:cs="Times New Roman"/>
          <w:bCs/>
          <w:i/>
          <w:color w:val="000000"/>
          <w:lang w:eastAsia="ro-RO"/>
        </w:rPr>
        <w:t>”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DF57E3" w:rsidRDefault="00DF57E3" w:rsidP="00DF57E3">
      <w:pPr>
        <w:pStyle w:val="ListParagraph"/>
        <w:spacing w:before="120" w:after="120"/>
        <w:ind w:left="851"/>
        <w:jc w:val="both"/>
        <w:rPr>
          <w:rFonts w:ascii="Times New Roman" w:eastAsia="Times New Roman" w:hAnsi="Times New Roman" w:cs="Times New Roman"/>
          <w:b/>
          <w:iCs/>
          <w:color w:val="000000"/>
          <w:lang w:eastAsia="ro-RO"/>
        </w:rPr>
      </w:pPr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 xml:space="preserve">Ținând cont de: </w:t>
      </w:r>
    </w:p>
    <w:p w:rsidR="00DF57E3" w:rsidRPr="009D02A6" w:rsidRDefault="00DF57E3" w:rsidP="00DF57E3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Prevederilor art. 10 din H.G. nr. 907/2016 privind etapele de elaborare și conținutul-cadru al documentațiilor tehnico-economice aferente obiectivelor/proiectelor de investiții finanțate din fonduri publice, cu modificările și completările ulterioare</w:t>
      </w:r>
    </w:p>
    <w:p w:rsidR="00DF57E3" w:rsidRPr="00455810" w:rsidRDefault="00DF57E3" w:rsidP="00DF57E3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Studiu de fezabilitate întocmit de </w:t>
      </w:r>
      <w:r w:rsidRPr="00455810">
        <w:rPr>
          <w:rFonts w:ascii="Times New Roman" w:eastAsia="Times New Roman" w:hAnsi="Times New Roman" w:cs="Times New Roman"/>
          <w:bCs/>
          <w:iCs/>
          <w:lang w:eastAsia="ro-RO"/>
        </w:rPr>
        <w:t>S.C.</w:t>
      </w:r>
      <w:r>
        <w:rPr>
          <w:rFonts w:ascii="Times New Roman" w:eastAsia="Times New Roman" w:hAnsi="Times New Roman" w:cs="Times New Roman"/>
          <w:bCs/>
          <w:iCs/>
          <w:lang w:eastAsia="ro-RO"/>
        </w:rPr>
        <w:t xml:space="preserve">VAST INKOMEN </w:t>
      </w:r>
      <w:r w:rsidRPr="00455810">
        <w:rPr>
          <w:rFonts w:ascii="Times New Roman" w:eastAsia="Times New Roman" w:hAnsi="Times New Roman" w:cs="Times New Roman"/>
          <w:bCs/>
          <w:iCs/>
          <w:lang w:eastAsia="ro-RO"/>
        </w:rPr>
        <w:t xml:space="preserve"> S.R.L.;</w:t>
      </w:r>
    </w:p>
    <w:p w:rsidR="00DF57E3" w:rsidRPr="00A05B6E" w:rsidRDefault="00DF57E3" w:rsidP="00DF57E3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bCs/>
          <w:lang w:eastAsia="ro-RO"/>
        </w:rPr>
      </w:pPr>
      <w:proofErr w:type="spellStart"/>
      <w:r w:rsidRPr="00A05B6E">
        <w:rPr>
          <w:rFonts w:ascii="Times New Roman" w:hAnsi="Times New Roman" w:cs="Times New Roman"/>
          <w:b/>
          <w:bCs/>
          <w:lang w:eastAsia="ro-RO"/>
        </w:rPr>
        <w:t>În</w:t>
      </w:r>
      <w:proofErr w:type="spellEnd"/>
      <w:r w:rsidRPr="00A05B6E">
        <w:rPr>
          <w:rFonts w:ascii="Times New Roman" w:hAnsi="Times New Roman" w:cs="Times New Roman"/>
          <w:b/>
          <w:bCs/>
          <w:lang w:eastAsia="ro-RO"/>
        </w:rPr>
        <w:t xml:space="preserve"> </w:t>
      </w:r>
      <w:proofErr w:type="spellStart"/>
      <w:r w:rsidRPr="00A05B6E">
        <w:rPr>
          <w:rFonts w:ascii="Times New Roman" w:hAnsi="Times New Roman" w:cs="Times New Roman"/>
          <w:b/>
          <w:bCs/>
          <w:lang w:eastAsia="ro-RO"/>
        </w:rPr>
        <w:t>conformitate</w:t>
      </w:r>
      <w:proofErr w:type="spellEnd"/>
      <w:r w:rsidRPr="00A05B6E">
        <w:rPr>
          <w:rFonts w:ascii="Times New Roman" w:hAnsi="Times New Roman" w:cs="Times New Roman"/>
          <w:b/>
          <w:bCs/>
          <w:lang w:eastAsia="ro-RO"/>
        </w:rPr>
        <w:t xml:space="preserve"> cu:</w:t>
      </w:r>
    </w:p>
    <w:p w:rsidR="00DF57E3" w:rsidRDefault="00DF57E3" w:rsidP="00DF57E3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OUG nr. 95/2021 pentru aprobarea Programului național de investiții „Anghel Saligny”;</w:t>
      </w:r>
    </w:p>
    <w:p w:rsidR="00DF57E3" w:rsidRPr="00D75494" w:rsidRDefault="00DF57E3" w:rsidP="00DF57E3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lastRenderedPageBreak/>
        <w:t xml:space="preserve">Ordinul nr. 1333/2021 </w:t>
      </w:r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privind aprobarea Normelor metodologice pentru punerea în aplicare a prevederilor Ordonanţei de urgenţă a Guvernului nr. 95/2021 pentru aprobarea Programului naţional de investiţii "Anghel Saligny", pentru categoriile de investiţii prevăzute la art. 4 alin. (1) lit. a)-d) din Ordonanţa de urgenţă a Guvernului nr. 95/2021</w:t>
      </w:r>
    </w:p>
    <w:p w:rsidR="00DF57E3" w:rsidRDefault="00DF57E3" w:rsidP="00DF57E3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i/>
          <w:lang w:eastAsia="ro-RO"/>
        </w:rPr>
      </w:pP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În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eastAsia="ro-RO"/>
        </w:rPr>
        <w:t>temeiul</w:t>
      </w:r>
      <w:proofErr w:type="spellEnd"/>
      <w:r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eastAsia="ro-RO"/>
        </w:rPr>
        <w:t>prevederilor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art.129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alin</w:t>
      </w:r>
      <w:proofErr w:type="spellEnd"/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.(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2)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lit.b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)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și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d),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alin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. (4) </w:t>
      </w:r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lit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. </w:t>
      </w:r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d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),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alin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. (7) </w:t>
      </w:r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lit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. </w:t>
      </w:r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n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),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precum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și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art.196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alin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.(1)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lit.a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) din OUG.nr.57/2019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privind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Codul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Administrativ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>,</w:t>
      </w:r>
    </w:p>
    <w:p w:rsidR="00DF57E3" w:rsidRDefault="00DF57E3" w:rsidP="00DF57E3">
      <w:pPr>
        <w:pStyle w:val="ListParagraph"/>
        <w:tabs>
          <w:tab w:val="left" w:pos="1134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:rsidR="00DF57E3" w:rsidRPr="00B5727A" w:rsidRDefault="00DF57E3" w:rsidP="00DF57E3">
      <w:pPr>
        <w:pStyle w:val="ListParagraph"/>
        <w:tabs>
          <w:tab w:val="left" w:pos="1134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934517">
        <w:rPr>
          <w:rFonts w:ascii="Times New Roman" w:eastAsia="Times New Roman" w:hAnsi="Times New Roman" w:cs="Times New Roman"/>
          <w:b/>
          <w:lang w:eastAsia="ro-RO"/>
        </w:rPr>
        <w:t>HOTĂRÂRE</w:t>
      </w:r>
    </w:p>
    <w:p w:rsidR="00DF57E3" w:rsidRPr="002112E7" w:rsidRDefault="00DF57E3" w:rsidP="00DF57E3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bookmarkStart w:id="0" w:name="ref%2523A1"/>
      <w:bookmarkStart w:id="1" w:name="ref%2523A4"/>
      <w:bookmarkStart w:id="2" w:name="tree%252374"/>
      <w:bookmarkEnd w:id="0"/>
      <w:bookmarkEnd w:id="1"/>
      <w:r w:rsidRPr="002112E7">
        <w:rPr>
          <w:rFonts w:ascii="Times New Roman" w:eastAsia="Times New Roman" w:hAnsi="Times New Roman" w:cs="Times New Roman"/>
          <w:b/>
          <w:lang w:eastAsia="ro-RO"/>
        </w:rPr>
        <w:t>Art. 1.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– Se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documentația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tehnico-</w:t>
      </w:r>
      <w:r w:rsidRPr="00A05B6E">
        <w:rPr>
          <w:rFonts w:ascii="Times New Roman" w:eastAsia="Times New Roman" w:hAnsi="Times New Roman" w:cs="Times New Roman"/>
          <w:bCs/>
          <w:lang w:eastAsia="ro-RO"/>
        </w:rPr>
        <w:t>economică</w:t>
      </w:r>
      <w:proofErr w:type="spellEnd"/>
      <w:r w:rsidRPr="00A05B6E">
        <w:rPr>
          <w:rFonts w:ascii="Times New Roman" w:eastAsia="Times New Roman" w:hAnsi="Times New Roman" w:cs="Times New Roman"/>
          <w:bCs/>
          <w:lang w:eastAsia="ro-RO"/>
        </w:rPr>
        <w:t xml:space="preserve"> –</w:t>
      </w:r>
      <w:proofErr w:type="spellStart"/>
      <w:r w:rsidRPr="009D02A6">
        <w:rPr>
          <w:rFonts w:ascii="Times New Roman" w:eastAsia="Times New Roman" w:hAnsi="Times New Roman" w:cs="Times New Roman"/>
          <w:b/>
          <w:i/>
          <w:iCs/>
          <w:lang w:eastAsia="ro-RO"/>
        </w:rPr>
        <w:t>Studiul</w:t>
      </w:r>
      <w:proofErr w:type="spellEnd"/>
      <w:r w:rsidRPr="009D02A6">
        <w:rPr>
          <w:rFonts w:ascii="Times New Roman" w:eastAsia="Times New Roman" w:hAnsi="Times New Roman" w:cs="Times New Roman"/>
          <w:b/>
          <w:i/>
          <w:iCs/>
          <w:lang w:eastAsia="ro-RO"/>
        </w:rPr>
        <w:t xml:space="preserve"> de </w:t>
      </w:r>
      <w:proofErr w:type="spellStart"/>
      <w:r w:rsidRPr="009D02A6">
        <w:rPr>
          <w:rFonts w:ascii="Times New Roman" w:eastAsia="Times New Roman" w:hAnsi="Times New Roman" w:cs="Times New Roman"/>
          <w:b/>
          <w:i/>
          <w:iCs/>
          <w:lang w:eastAsia="ro-RO"/>
        </w:rPr>
        <w:t>fezabilitate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pentru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obiectivul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760DF4">
        <w:rPr>
          <w:rFonts w:ascii="Times New Roman" w:eastAsia="Times New Roman" w:hAnsi="Times New Roman" w:cs="Times New Roman"/>
          <w:b/>
          <w:lang w:eastAsia="ro-RO"/>
        </w:rPr>
        <w:t>„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Extindere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canalizare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în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localitățile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Botești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și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Botinești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aducțiune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apă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potabilă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pentru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localitatea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Pogănești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din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comuna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Bârna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județul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Timiș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L=7.050 ml,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canalizare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L= 3.100ml</w:t>
      </w:r>
      <w:r w:rsidRPr="00455810">
        <w:rPr>
          <w:rFonts w:ascii="Times New Roman" w:eastAsia="Times New Roman" w:hAnsi="Times New Roman" w:cs="Times New Roman"/>
          <w:b/>
          <w:lang w:eastAsia="ro-RO"/>
        </w:rPr>
        <w:t>”</w:t>
      </w:r>
      <w:r w:rsidRPr="00455810">
        <w:rPr>
          <w:rFonts w:ascii="Times New Roman" w:eastAsia="Times New Roman" w:hAnsi="Times New Roman" w:cs="Times New Roman"/>
          <w:bCs/>
          <w:lang w:eastAsia="ro-RO"/>
        </w:rPr>
        <w:t xml:space="preserve">,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aprobat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pentru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finanțare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prin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Programul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național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„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Anghel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Saligny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”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prin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ordin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al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ministrului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dezvoltării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,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lucrărilor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publice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și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administrației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,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întocmit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r w:rsidRPr="00455810">
        <w:rPr>
          <w:rFonts w:ascii="Times New Roman" w:eastAsia="Times New Roman" w:hAnsi="Times New Roman" w:cs="Times New Roman"/>
          <w:bCs/>
          <w:iCs/>
          <w:lang w:eastAsia="ro-RO"/>
        </w:rPr>
        <w:t xml:space="preserve">S.C. </w:t>
      </w:r>
      <w:r>
        <w:rPr>
          <w:rFonts w:ascii="Times New Roman" w:eastAsia="Times New Roman" w:hAnsi="Times New Roman" w:cs="Times New Roman"/>
          <w:bCs/>
          <w:iCs/>
          <w:lang w:eastAsia="ro-RO"/>
        </w:rPr>
        <w:t>VAST INKOMEN</w:t>
      </w:r>
      <w:r w:rsidRPr="00455810">
        <w:rPr>
          <w:rFonts w:ascii="Times New Roman" w:eastAsia="Times New Roman" w:hAnsi="Times New Roman" w:cs="Times New Roman"/>
          <w:bCs/>
          <w:iCs/>
          <w:lang w:eastAsia="ro-RO"/>
        </w:rPr>
        <w:t xml:space="preserve"> S.R.L.</w:t>
      </w:r>
      <w:r>
        <w:rPr>
          <w:rFonts w:ascii="Times New Roman" w:eastAsia="Times New Roman" w:hAnsi="Times New Roman" w:cs="Times New Roman"/>
          <w:bCs/>
          <w:lang w:eastAsia="ro-RO"/>
        </w:rPr>
        <w:t>.</w:t>
      </w:r>
    </w:p>
    <w:p w:rsidR="00DF57E3" w:rsidRPr="002112E7" w:rsidRDefault="00DF57E3" w:rsidP="00DF57E3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112E7">
        <w:rPr>
          <w:rFonts w:ascii="Times New Roman" w:eastAsia="Times New Roman" w:hAnsi="Times New Roman" w:cs="Times New Roman"/>
          <w:b/>
          <w:lang w:eastAsia="ro-RO"/>
        </w:rPr>
        <w:t xml:space="preserve">Art. </w:t>
      </w:r>
      <w:proofErr w:type="gramStart"/>
      <w:r w:rsidRPr="002112E7">
        <w:rPr>
          <w:rFonts w:ascii="Times New Roman" w:eastAsia="Times New Roman" w:hAnsi="Times New Roman" w:cs="Times New Roman"/>
          <w:b/>
          <w:lang w:eastAsia="ro-RO"/>
        </w:rPr>
        <w:t>2.</w:t>
      </w:r>
      <w:r>
        <w:rPr>
          <w:rFonts w:ascii="Times New Roman" w:eastAsia="Times New Roman" w:hAnsi="Times New Roman" w:cs="Times New Roman"/>
          <w:bCs/>
          <w:lang w:eastAsia="ro-RO"/>
        </w:rPr>
        <w:t>–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Se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actualizarea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indicatorilor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tehnico-economici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aferenți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obiectivului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760DF4">
        <w:rPr>
          <w:rFonts w:ascii="Times New Roman" w:eastAsia="Times New Roman" w:hAnsi="Times New Roman" w:cs="Times New Roman"/>
          <w:b/>
          <w:lang w:eastAsia="ro-RO"/>
        </w:rPr>
        <w:t>„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Extindere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canalizare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în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localitățile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Botești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și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Botinești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aducțiune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apă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potabilă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pentru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localitatea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Pogănești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din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comuna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Bârna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județul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Timiș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L=7.050 ml,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canalizare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L= 3.100ml</w:t>
      </w:r>
      <w:r w:rsidRPr="00455810">
        <w:rPr>
          <w:rFonts w:ascii="Times New Roman" w:eastAsia="Times New Roman" w:hAnsi="Times New Roman" w:cs="Times New Roman"/>
          <w:b/>
          <w:lang w:eastAsia="ro-RO"/>
        </w:rPr>
        <w:t>”,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conform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anexei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1 la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prezenta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hotărâre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</w:p>
    <w:p w:rsidR="00DF57E3" w:rsidRPr="002112E7" w:rsidRDefault="00DF57E3" w:rsidP="00DF57E3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112E7">
        <w:rPr>
          <w:rFonts w:ascii="Times New Roman" w:eastAsia="Times New Roman" w:hAnsi="Times New Roman" w:cs="Times New Roman"/>
          <w:b/>
          <w:lang w:eastAsia="ro-RO"/>
        </w:rPr>
        <w:t xml:space="preserve">Art. </w:t>
      </w:r>
      <w:proofErr w:type="gramStart"/>
      <w:r w:rsidRPr="002112E7">
        <w:rPr>
          <w:rFonts w:ascii="Times New Roman" w:eastAsia="Times New Roman" w:hAnsi="Times New Roman" w:cs="Times New Roman"/>
          <w:b/>
          <w:lang w:eastAsia="ro-RO"/>
        </w:rPr>
        <w:t>3.</w:t>
      </w:r>
      <w:r>
        <w:rPr>
          <w:rFonts w:ascii="Times New Roman" w:eastAsia="Times New Roman" w:hAnsi="Times New Roman" w:cs="Times New Roman"/>
          <w:bCs/>
          <w:lang w:eastAsia="ro-RO"/>
        </w:rPr>
        <w:t>–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Se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devizul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general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actualizat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aferent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obiectivului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760DF4">
        <w:rPr>
          <w:rFonts w:ascii="Times New Roman" w:eastAsia="Times New Roman" w:hAnsi="Times New Roman" w:cs="Times New Roman"/>
          <w:b/>
          <w:lang w:eastAsia="ro-RO"/>
        </w:rPr>
        <w:t>„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Extindere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canalizare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în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localitățile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Botești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și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Botinești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aducțiune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apă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potabilă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pentru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localitatea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Pogănești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din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comuna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Bârna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județul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Timiș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L=7.050 ml,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rețea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de </w:t>
      </w:r>
      <w:proofErr w:type="spellStart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>canalizare</w:t>
      </w:r>
      <w:proofErr w:type="spellEnd"/>
      <w:r w:rsidRPr="00DD5C3B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L= 3.100ml</w:t>
      </w:r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>”,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conform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anexei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2 la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prezenta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hotărâre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</w:p>
    <w:p w:rsidR="00DF57E3" w:rsidRPr="002112E7" w:rsidRDefault="00DF57E3" w:rsidP="00DF57E3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112E7">
        <w:rPr>
          <w:rFonts w:ascii="Times New Roman" w:eastAsia="Times New Roman" w:hAnsi="Times New Roman" w:cs="Times New Roman"/>
          <w:b/>
          <w:lang w:eastAsia="ro-RO"/>
        </w:rPr>
        <w:t>Art. 4.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– Se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finanțarea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la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bugetul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local al </w:t>
      </w:r>
      <w:r>
        <w:rPr>
          <w:rFonts w:ascii="Times New Roman" w:eastAsia="Times New Roman" w:hAnsi="Times New Roman" w:cs="Times New Roman"/>
          <w:bCs/>
          <w:lang w:eastAsia="ro-RO"/>
        </w:rPr>
        <w:t xml:space="preserve">UAT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Comuna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Bârna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sumei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r w:rsidRPr="00DD5C3B">
        <w:rPr>
          <w:rFonts w:ascii="Times New Roman" w:eastAsia="Times New Roman" w:hAnsi="Times New Roman" w:cs="Times New Roman"/>
          <w:b/>
          <w:lang w:eastAsia="ro-RO"/>
        </w:rPr>
        <w:t>541.700,00lei</w:t>
      </w:r>
      <w:r w:rsidRPr="00DD5C3B">
        <w:rPr>
          <w:rFonts w:ascii="Times New Roman" w:eastAsia="Times New Roman" w:hAnsi="Times New Roman" w:cs="Times New Roman"/>
          <w:bCs/>
          <w:lang w:eastAsia="ro-RO"/>
        </w:rPr>
        <w:t>,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reprezentând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categoriile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cheltuieli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finanțate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la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bugetul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local conform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prevederilor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art.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4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alin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(6)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>din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Normele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metodologice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pentru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punerea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în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aplicare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prevederilor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Ordonanței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urgență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Guvernului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95/2021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pentru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aprobarea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Programului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național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"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Anghel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Saligny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",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pentru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categoriile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prevăzute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la art.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4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alin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(1)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>lit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. a)-d) din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Ordonanța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urgență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Guvernului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95/2021,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aprobate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prin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Ordinul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ministrului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dezvoltării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,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lucrărilor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publice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și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administrației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>1333/2021.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</w:p>
    <w:p w:rsidR="00DF57E3" w:rsidRPr="002112E7" w:rsidRDefault="00DF57E3" w:rsidP="00DF57E3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112E7">
        <w:rPr>
          <w:rFonts w:ascii="Times New Roman" w:eastAsia="Times New Roman" w:hAnsi="Times New Roman" w:cs="Times New Roman"/>
          <w:b/>
          <w:lang w:eastAsia="ro-RO"/>
        </w:rPr>
        <w:t>Art. 4.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-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Anexele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1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și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2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fac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parte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integrantă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din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prezenta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hotărâre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</w:p>
    <w:p w:rsidR="00DF57E3" w:rsidRPr="002112E7" w:rsidRDefault="00DF57E3" w:rsidP="00DF57E3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112E7">
        <w:rPr>
          <w:rFonts w:ascii="Times New Roman" w:eastAsia="Times New Roman" w:hAnsi="Times New Roman" w:cs="Times New Roman"/>
          <w:b/>
          <w:lang w:eastAsia="ro-RO"/>
        </w:rPr>
        <w:t>Art. 5.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- 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Prezenta</w:t>
      </w:r>
      <w:proofErr w:type="spellEnd"/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hotărâre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se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comunic</w:t>
      </w:r>
      <w:bookmarkStart w:id="3" w:name="ref%2523A5"/>
      <w:bookmarkStart w:id="4" w:name="tree%252375"/>
      <w:bookmarkEnd w:id="2"/>
      <w:bookmarkEnd w:id="3"/>
      <w:r>
        <w:rPr>
          <w:rFonts w:ascii="Times New Roman" w:eastAsia="Times New Roman" w:hAnsi="Times New Roman" w:cs="Times New Roman"/>
          <w:bCs/>
          <w:lang w:eastAsia="ro-RO"/>
        </w:rPr>
        <w:t>ă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>:</w:t>
      </w:r>
    </w:p>
    <w:p w:rsidR="00DF57E3" w:rsidRPr="006D371D" w:rsidRDefault="00DF57E3" w:rsidP="00DF57E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Cs w:val="20"/>
        </w:rPr>
      </w:pPr>
      <w:proofErr w:type="spellStart"/>
      <w:r w:rsidRPr="006D371D">
        <w:rPr>
          <w:rFonts w:ascii="Times New Roman" w:eastAsia="Times New Roman" w:hAnsi="Times New Roman" w:cs="Times New Roman"/>
          <w:szCs w:val="20"/>
        </w:rPr>
        <w:t>Instituţiei</w:t>
      </w:r>
      <w:proofErr w:type="spellEnd"/>
      <w:r w:rsidRPr="006D371D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D371D">
        <w:rPr>
          <w:rFonts w:ascii="Times New Roman" w:eastAsia="Times New Roman" w:hAnsi="Times New Roman" w:cs="Times New Roman"/>
          <w:szCs w:val="20"/>
        </w:rPr>
        <w:t>Prefectului</w:t>
      </w:r>
      <w:proofErr w:type="spellEnd"/>
      <w:r w:rsidRPr="006D371D">
        <w:rPr>
          <w:rFonts w:ascii="Times New Roman" w:eastAsia="Times New Roman" w:hAnsi="Times New Roman" w:cs="Times New Roman"/>
          <w:szCs w:val="20"/>
        </w:rPr>
        <w:t xml:space="preserve"> - </w:t>
      </w:r>
      <w:proofErr w:type="spellStart"/>
      <w:r w:rsidRPr="006D371D">
        <w:rPr>
          <w:rFonts w:ascii="Times New Roman" w:eastAsia="Times New Roman" w:hAnsi="Times New Roman" w:cs="Times New Roman"/>
          <w:szCs w:val="20"/>
        </w:rPr>
        <w:t>judeţul</w:t>
      </w:r>
      <w:proofErr w:type="spellEnd"/>
      <w:r w:rsidRPr="006D371D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D371D">
        <w:rPr>
          <w:rFonts w:ascii="Times New Roman" w:eastAsia="Times New Roman" w:hAnsi="Times New Roman" w:cs="Times New Roman"/>
          <w:szCs w:val="20"/>
        </w:rPr>
        <w:t>Timiş</w:t>
      </w:r>
      <w:proofErr w:type="spellEnd"/>
      <w:r w:rsidRPr="006D371D">
        <w:rPr>
          <w:rFonts w:ascii="Times New Roman" w:eastAsia="Times New Roman" w:hAnsi="Times New Roman" w:cs="Times New Roman"/>
          <w:szCs w:val="20"/>
        </w:rPr>
        <w:t>;</w:t>
      </w:r>
    </w:p>
    <w:p w:rsidR="00DF57E3" w:rsidRDefault="00DF57E3" w:rsidP="00DF57E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6D371D">
        <w:rPr>
          <w:rFonts w:ascii="Times New Roman" w:eastAsia="Times New Roman" w:hAnsi="Times New Roman" w:cs="Times New Roman"/>
        </w:rPr>
        <w:t>Primarul</w:t>
      </w:r>
      <w:r>
        <w:rPr>
          <w:rFonts w:ascii="Times New Roman" w:eastAsia="Times New Roman" w:hAnsi="Times New Roman" w:cs="Times New Roman"/>
        </w:rPr>
        <w:t>ui</w:t>
      </w:r>
      <w:r w:rsidRPr="006D371D">
        <w:rPr>
          <w:rFonts w:ascii="Times New Roman" w:eastAsia="Times New Roman" w:hAnsi="Times New Roman" w:cs="Times New Roman"/>
        </w:rPr>
        <w:t>comunei</w:t>
      </w:r>
      <w:r>
        <w:rPr>
          <w:rFonts w:ascii="Times New Roman" w:eastAsia="Times New Roman" w:hAnsi="Times New Roman" w:cs="Times New Roman"/>
        </w:rPr>
        <w:t>Bârna</w:t>
      </w:r>
      <w:proofErr w:type="spellEnd"/>
      <w:r w:rsidRPr="006D371D">
        <w:rPr>
          <w:rFonts w:ascii="Times New Roman" w:eastAsia="Times New Roman" w:hAnsi="Times New Roman" w:cs="Times New Roman"/>
        </w:rPr>
        <w:t>;</w:t>
      </w:r>
    </w:p>
    <w:p w:rsidR="00DF57E3" w:rsidRDefault="00DF57E3" w:rsidP="00DF57E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Publicare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Monitorul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Oficial</w:t>
      </w:r>
      <w:proofErr w:type="spellEnd"/>
      <w:r>
        <w:rPr>
          <w:rFonts w:ascii="Times New Roman" w:eastAsia="Times New Roman" w:hAnsi="Times New Roman" w:cs="Times New Roman"/>
        </w:rPr>
        <w:t xml:space="preserve"> Local;</w:t>
      </w:r>
    </w:p>
    <w:p w:rsidR="00DF57E3" w:rsidRPr="006D371D" w:rsidRDefault="00DF57E3" w:rsidP="00DF57E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6D371D"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371D"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371D">
        <w:rPr>
          <w:rFonts w:ascii="Times New Roman" w:eastAsia="Times New Roman" w:hAnsi="Times New Roman" w:cs="Times New Roman"/>
        </w:rPr>
        <w:t>afişare</w:t>
      </w:r>
      <w:proofErr w:type="spellEnd"/>
      <w:r w:rsidRPr="006D371D">
        <w:rPr>
          <w:rFonts w:ascii="Times New Roman" w:eastAsia="Times New Roman" w:hAnsi="Times New Roman" w:cs="Times New Roman"/>
        </w:rPr>
        <w:t>;</w:t>
      </w:r>
    </w:p>
    <w:p w:rsidR="00DF57E3" w:rsidRDefault="00DF57E3" w:rsidP="00DF57E3">
      <w:pPr>
        <w:spacing w:after="0"/>
        <w:ind w:left="1230"/>
        <w:rPr>
          <w:rFonts w:ascii="Times New Roman" w:eastAsia="Times New Roman" w:hAnsi="Times New Roman" w:cs="Times New Roman"/>
        </w:rPr>
      </w:pPr>
    </w:p>
    <w:p w:rsidR="00DF57E3" w:rsidRPr="00C86B4C" w:rsidRDefault="00DF57E3" w:rsidP="00DF57E3">
      <w:pPr>
        <w:spacing w:after="0" w:line="240" w:lineRule="auto"/>
        <w:ind w:left="1230"/>
        <w:rPr>
          <w:rFonts w:ascii="Times New Roman" w:eastAsia="Times New Roman" w:hAnsi="Times New Roman" w:cs="Times New Roman"/>
        </w:rPr>
      </w:pPr>
    </w:p>
    <w:p w:rsidR="00DF57E3" w:rsidRPr="00855C2C" w:rsidRDefault="00DF57E3" w:rsidP="00DF57E3">
      <w:pPr>
        <w:pStyle w:val="Frspaiere1"/>
        <w:rPr>
          <w:rFonts w:ascii="Times New Roman" w:hAnsi="Times New Roman"/>
          <w:b/>
          <w:bCs/>
          <w:sz w:val="24"/>
          <w:szCs w:val="24"/>
        </w:rPr>
      </w:pPr>
      <w:r w:rsidRPr="00855C2C">
        <w:rPr>
          <w:rFonts w:ascii="Times New Roman" w:hAnsi="Times New Roman"/>
          <w:b/>
          <w:bCs/>
          <w:sz w:val="24"/>
          <w:szCs w:val="24"/>
        </w:rPr>
        <w:t xml:space="preserve">Președinte de ședință,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55C2C">
        <w:rPr>
          <w:rFonts w:ascii="Times New Roman" w:hAnsi="Times New Roman"/>
          <w:b/>
          <w:bCs/>
          <w:sz w:val="24"/>
          <w:szCs w:val="24"/>
        </w:rPr>
        <w:t xml:space="preserve">  Avizat pentru legalitate,</w:t>
      </w:r>
    </w:p>
    <w:p w:rsidR="00DF57E3" w:rsidRPr="00855C2C" w:rsidRDefault="00DF57E3" w:rsidP="00DF57E3">
      <w:pPr>
        <w:pStyle w:val="Frspaiere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PANCIU ION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855C2C">
        <w:rPr>
          <w:rFonts w:ascii="Times New Roman" w:hAnsi="Times New Roman"/>
          <w:b/>
          <w:bCs/>
          <w:sz w:val="24"/>
          <w:szCs w:val="24"/>
        </w:rPr>
        <w:t>Secretar general al UAT</w:t>
      </w:r>
    </w:p>
    <w:bookmarkEnd w:id="4"/>
    <w:p w:rsidR="00DF57E3" w:rsidRDefault="00DF57E3" w:rsidP="00DF5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TOMA LIVIA </w:t>
      </w:r>
    </w:p>
    <w:p w:rsidR="00DF57E3" w:rsidRDefault="00DF57E3" w:rsidP="00DF57E3">
      <w:pPr>
        <w:jc w:val="both"/>
        <w:rPr>
          <w:rFonts w:ascii="Times New Roman" w:hAnsi="Times New Roman" w:cs="Times New Roman"/>
          <w:b/>
        </w:rPr>
      </w:pPr>
    </w:p>
    <w:p w:rsidR="00DF57E3" w:rsidRDefault="00DF57E3" w:rsidP="00DF57E3">
      <w:pPr>
        <w:jc w:val="both"/>
        <w:rPr>
          <w:rFonts w:ascii="Times New Roman" w:hAnsi="Times New Roman" w:cs="Times New Roman"/>
          <w:b/>
        </w:rPr>
      </w:pPr>
    </w:p>
    <w:p w:rsidR="00DF57E3" w:rsidRDefault="00DF57E3" w:rsidP="00DF57E3">
      <w:pPr>
        <w:jc w:val="both"/>
        <w:rPr>
          <w:rFonts w:ascii="Times New Roman" w:hAnsi="Times New Roman" w:cs="Times New Roman"/>
          <w:b/>
        </w:rPr>
      </w:pPr>
    </w:p>
    <w:p w:rsidR="009C573E" w:rsidRDefault="009C573E"/>
    <w:sectPr w:rsidR="009C5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0031E4"/>
    <w:multiLevelType w:val="hybridMultilevel"/>
    <w:tmpl w:val="A7864FA2"/>
    <w:lvl w:ilvl="0" w:tplc="DF7EA072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7174A82"/>
    <w:multiLevelType w:val="hybridMultilevel"/>
    <w:tmpl w:val="2994A064"/>
    <w:lvl w:ilvl="0" w:tplc="CD888164"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7E3"/>
    <w:rsid w:val="009C573E"/>
    <w:rsid w:val="00DF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57E3"/>
    <w:pPr>
      <w:keepNext/>
      <w:tabs>
        <w:tab w:val="num" w:pos="0"/>
      </w:tabs>
      <w:suppressAutoHyphens/>
      <w:spacing w:after="0" w:line="240" w:lineRule="auto"/>
      <w:ind w:left="2126" w:hanging="1275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7E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DF57E3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DF57E3"/>
    <w:rPr>
      <w:rFonts w:ascii="Arial" w:eastAsia="Calibri" w:hAnsi="Arial" w:cs="Arial"/>
      <w:sz w:val="24"/>
      <w:szCs w:val="24"/>
      <w:lang w:val="ro-RO" w:eastAsia="zh-CN"/>
    </w:rPr>
  </w:style>
  <w:style w:type="paragraph" w:customStyle="1" w:styleId="Frspaiere1">
    <w:name w:val="Fără spațiere1"/>
    <w:uiPriority w:val="1"/>
    <w:qFormat/>
    <w:rsid w:val="00DF57E3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2023-07-11T07:31:00Z</dcterms:created>
  <dcterms:modified xsi:type="dcterms:W3CDTF">2023-07-11T07:31:00Z</dcterms:modified>
</cp:coreProperties>
</file>