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03" w:rsidRPr="00877BCB" w:rsidRDefault="00713403" w:rsidP="00713403">
      <w:pPr>
        <w:spacing w:after="0" w:line="240" w:lineRule="auto"/>
        <w:ind w:firstLine="567"/>
        <w:rPr>
          <w:b/>
        </w:rPr>
      </w:pPr>
      <w:r w:rsidRPr="00877BCB">
        <w:rPr>
          <w:b/>
        </w:rPr>
        <w:t>ROMANIA</w:t>
      </w:r>
    </w:p>
    <w:p w:rsidR="00713403" w:rsidRPr="00877BCB" w:rsidRDefault="00713403" w:rsidP="00713403">
      <w:pPr>
        <w:spacing w:after="0" w:line="240" w:lineRule="auto"/>
        <w:ind w:firstLine="567"/>
        <w:rPr>
          <w:b/>
        </w:rPr>
      </w:pPr>
      <w:r w:rsidRPr="00877BCB">
        <w:rPr>
          <w:b/>
        </w:rPr>
        <w:t>JUDETUL TIMIȘ</w:t>
      </w:r>
    </w:p>
    <w:p w:rsidR="00713403" w:rsidRPr="00877BCB" w:rsidRDefault="00713403" w:rsidP="00713403">
      <w:pPr>
        <w:spacing w:after="0" w:line="240" w:lineRule="auto"/>
        <w:ind w:firstLine="567"/>
        <w:rPr>
          <w:b/>
        </w:rPr>
      </w:pPr>
      <w:r w:rsidRPr="00877BCB">
        <w:rPr>
          <w:b/>
        </w:rPr>
        <w:t>COMUNA BÂRNA</w:t>
      </w:r>
    </w:p>
    <w:p w:rsidR="00713403" w:rsidRPr="000F1963" w:rsidRDefault="00713403" w:rsidP="00713403">
      <w:pPr>
        <w:spacing w:after="0" w:line="240" w:lineRule="auto"/>
        <w:ind w:firstLine="567"/>
        <w:rPr>
          <w:b/>
          <w:sz w:val="24"/>
          <w:szCs w:val="24"/>
        </w:rPr>
      </w:pPr>
      <w:r w:rsidRPr="00877BCB">
        <w:rPr>
          <w:b/>
        </w:rPr>
        <w:t>CONSILIUL LOCAL</w:t>
      </w:r>
    </w:p>
    <w:p w:rsidR="00713403" w:rsidRPr="000F1963" w:rsidRDefault="00713403" w:rsidP="00713403">
      <w:pPr>
        <w:pStyle w:val="Heading1"/>
        <w:numPr>
          <w:ilvl w:val="0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F1963">
        <w:rPr>
          <w:rFonts w:ascii="Times New Roman" w:hAnsi="Times New Roman" w:cs="Times New Roman"/>
          <w:sz w:val="24"/>
          <w:szCs w:val="24"/>
        </w:rPr>
        <w:t xml:space="preserve">HOTĂRÂRE NR.33 </w:t>
      </w:r>
    </w:p>
    <w:p w:rsidR="00713403" w:rsidRPr="000F1963" w:rsidRDefault="00713403" w:rsidP="00713403">
      <w:pPr>
        <w:spacing w:after="0" w:line="240" w:lineRule="auto"/>
        <w:jc w:val="center"/>
        <w:rPr>
          <w:sz w:val="24"/>
          <w:szCs w:val="24"/>
        </w:rPr>
      </w:pPr>
      <w:r w:rsidRPr="000F1963">
        <w:rPr>
          <w:sz w:val="24"/>
          <w:szCs w:val="24"/>
        </w:rPr>
        <w:t xml:space="preserve">Din data de  24.05.2024 </w:t>
      </w:r>
    </w:p>
    <w:p w:rsidR="00713403" w:rsidRPr="00B5727A" w:rsidRDefault="00713403" w:rsidP="0071340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privind aprobarea 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actualizării anexelor  1 și 2   la HCL nr.31 din 21.06.2023 prin care s-a aprobat </w:t>
      </w:r>
      <w:r w:rsidRPr="00BC0B94">
        <w:rPr>
          <w:rFonts w:ascii="Times New Roman" w:eastAsia="Times New Roman" w:hAnsi="Times New Roman" w:cs="Times New Roman"/>
          <w:b/>
          <w:lang w:eastAsia="ro-RO"/>
        </w:rPr>
        <w:t>studiului de fezabilitate, indicatorilor tehnico-economici actualizați și a devizului general actualizat pentru obiectivul de investiții „</w:t>
      </w:r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Extindere rețea de canalizare în localitățile Botești și Botinești, rețea de aducțiune apă potabilă pentru localitatea Pogănești din comuna Bârna, județul Timiș, L=7.050 ml, rețea de canalizare L= 3.100ml</w:t>
      </w:r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”, aprobat pentru fin</w:t>
      </w:r>
      <w:r w:rsidRPr="00BC0B94">
        <w:rPr>
          <w:rFonts w:ascii="Times New Roman" w:eastAsia="Times New Roman" w:hAnsi="Times New Roman" w:cs="Times New Roman"/>
          <w:b/>
          <w:lang w:eastAsia="ro-RO"/>
        </w:rPr>
        <w:t>anțare prin Programul național de investiții „Anghel Saligny”, precum și a sumei reprezentând categoriile de cheltuieli finanțate de la bugetul local pentru realizarea obiectivului</w:t>
      </w:r>
    </w:p>
    <w:p w:rsidR="00713403" w:rsidRDefault="00713403" w:rsidP="007134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</w:pPr>
      <w:r w:rsidRPr="006D371D">
        <w:rPr>
          <w:rFonts w:ascii="Times New Roman" w:eastAsia="Times New Roman" w:hAnsi="Times New Roman" w:cs="Times New Roman"/>
          <w:b/>
          <w:i/>
          <w:color w:val="000000"/>
          <w:lang w:eastAsia="ro-RO"/>
        </w:rPr>
        <w:t xml:space="preserve">CONSILIUL LOCAL AL COMUNEI </w:t>
      </w:r>
      <w:r>
        <w:rPr>
          <w:rFonts w:ascii="Times New Roman" w:eastAsia="Times New Roman" w:hAnsi="Times New Roman" w:cs="Times New Roman"/>
          <w:b/>
          <w:i/>
          <w:color w:val="000000"/>
          <w:lang w:eastAsia="ro-RO"/>
        </w:rPr>
        <w:t>BÂRNA</w:t>
      </w:r>
      <w:r w:rsidRPr="00BC0B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,</w:t>
      </w:r>
    </w:p>
    <w:p w:rsidR="00713403" w:rsidRPr="006D371D" w:rsidRDefault="00713403" w:rsidP="007134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ab/>
        <w:t>Hotărârea adoptată în unanimitate de voturi</w:t>
      </w:r>
    </w:p>
    <w:p w:rsidR="00713403" w:rsidRDefault="00713403" w:rsidP="007134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lang w:eastAsia="ro-RO"/>
        </w:rPr>
      </w:pPr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Având în vedere:</w:t>
      </w:r>
    </w:p>
    <w:p w:rsidR="00713403" w:rsidRDefault="00713403" w:rsidP="007134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Avand î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n vedere expunerea de motive c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uprinse în referatul compartimentului de resort 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2232 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22.05.2024 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713403" w:rsidRPr="00E07EB6" w:rsidRDefault="00713403" w:rsidP="00713403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Luând în calcul referatul de aprobarea a d-lui primar Pecora Dumitru înregistrat la  nr.2271  din data de 23.05.2024,</w:t>
      </w:r>
    </w:p>
    <w:p w:rsidR="00713403" w:rsidRPr="00BC0B94" w:rsidRDefault="00713403" w:rsidP="00713403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Ținând cont de proiectul de hotărâre al Comisiilor de specialitate din cadrul consiliului local, precum și de avizul favorabil al acestor comisii;</w:t>
      </w:r>
    </w:p>
    <w:p w:rsidR="00713403" w:rsidRPr="009A1E6C" w:rsidRDefault="00713403" w:rsidP="00713403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Ordinul nr. 2280/01.09.2022 privind aprobarea listei obiectivelor de investiţii și sumele alocate acestora pentru finanţarea Programului Naţional de Investiţii „Anghel Saligny”, pentru categoriile de investiţii prevăzute la art. 4 alin. (1) lit. a)-d) din Ordonanța de urgenţă a Guvernului nr.95/2021, pentru județul Timiș, în perioada 2022-2028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713403" w:rsidRPr="00B5727A" w:rsidRDefault="00713403" w:rsidP="00713403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9D02A6">
        <w:rPr>
          <w:rFonts w:ascii="Times New Roman" w:eastAsia="Times New Roman" w:hAnsi="Times New Roman" w:cs="Times New Roman"/>
          <w:bCs/>
          <w:iCs/>
          <w:lang w:eastAsia="ro-RO"/>
        </w:rPr>
        <w:t>Adresa nr. 102118 din 05.09.2022</w:t>
      </w:r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emisă de Ministerul Dezvoltării, Lucrărilor Publice și Administrației, referitoare la aprobarea la finanțare a obiectivului de investiții </w:t>
      </w:r>
      <w:r w:rsidRPr="00BC11A1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„</w:t>
      </w:r>
      <w:r w:rsidRPr="00DD5C3B">
        <w:rPr>
          <w:rFonts w:ascii="Times New Roman" w:hAnsi="Times New Roman" w:cs="Times New Roman"/>
          <w:bCs/>
          <w:i/>
          <w:lang w:eastAsia="ro-RO" w:bidi="ro-RO"/>
        </w:rPr>
        <w:t>Extindere rețea de canalizare în localitățile Botești și Botinești, rețea de aducțiune apă potabilă pentru localitatea Pogănești din comuna Bârna, județul Timiș, L=7.050 ml, rețea de canalizare L= 3.100ml</w:t>
      </w:r>
      <w:r w:rsidRPr="00BC11A1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”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713403" w:rsidRDefault="00713403" w:rsidP="00713403">
      <w:pPr>
        <w:pStyle w:val="ListParagraph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color w:val="000000"/>
          <w:lang w:eastAsia="ro-RO"/>
        </w:rPr>
      </w:pPr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Ținând cont de: </w:t>
      </w:r>
    </w:p>
    <w:p w:rsidR="00713403" w:rsidRPr="009D02A6" w:rsidRDefault="00713403" w:rsidP="00713403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Prevederilor art. 10 din H.G. nr. 907/2016 privind etapele de elaborare și conținutul-cadru al documentațiilor tehnico-economice aferente obiectivelor/proiectelor de investiții finanțate din fonduri publice, cu modificările și completările ulterioare</w:t>
      </w:r>
    </w:p>
    <w:p w:rsidR="00713403" w:rsidRDefault="00713403" w:rsidP="00713403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Studiu de fezabilitate întocmit de </w:t>
      </w:r>
      <w:r w:rsidRPr="00455810">
        <w:rPr>
          <w:rFonts w:ascii="Times New Roman" w:eastAsia="Times New Roman" w:hAnsi="Times New Roman" w:cs="Times New Roman"/>
          <w:bCs/>
          <w:iCs/>
          <w:lang w:eastAsia="ro-RO"/>
        </w:rPr>
        <w:t>S.C.</w:t>
      </w:r>
      <w:r>
        <w:rPr>
          <w:rFonts w:ascii="Times New Roman" w:eastAsia="Times New Roman" w:hAnsi="Times New Roman" w:cs="Times New Roman"/>
          <w:bCs/>
          <w:iCs/>
          <w:lang w:eastAsia="ro-RO"/>
        </w:rPr>
        <w:t xml:space="preserve">VAST INKOMEN </w:t>
      </w:r>
      <w:r w:rsidRPr="00455810">
        <w:rPr>
          <w:rFonts w:ascii="Times New Roman" w:eastAsia="Times New Roman" w:hAnsi="Times New Roman" w:cs="Times New Roman"/>
          <w:bCs/>
          <w:iCs/>
          <w:lang w:eastAsia="ro-RO"/>
        </w:rPr>
        <w:t xml:space="preserve"> S.R.L.;</w:t>
      </w:r>
    </w:p>
    <w:p w:rsidR="00713403" w:rsidRPr="000F1963" w:rsidRDefault="00713403" w:rsidP="00713403">
      <w:pPr>
        <w:pStyle w:val="ListParagraph"/>
        <w:spacing w:before="120" w:after="0" w:line="240" w:lineRule="auto"/>
        <w:ind w:left="1211"/>
        <w:jc w:val="both"/>
        <w:rPr>
          <w:rFonts w:ascii="Times New Roman" w:eastAsia="Times New Roman" w:hAnsi="Times New Roman" w:cs="Times New Roman"/>
          <w:bCs/>
          <w:iCs/>
          <w:lang w:eastAsia="ro-RO"/>
        </w:rPr>
      </w:pPr>
      <w:r w:rsidRPr="000F1963">
        <w:rPr>
          <w:rFonts w:ascii="Times New Roman" w:hAnsi="Times New Roman" w:cs="Times New Roman"/>
          <w:b/>
          <w:bCs/>
          <w:lang w:eastAsia="ro-RO"/>
        </w:rPr>
        <w:t>În conformitate cu:</w:t>
      </w:r>
    </w:p>
    <w:p w:rsidR="00713403" w:rsidRDefault="00713403" w:rsidP="00713403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OUG nr. 95/2021 pentru aprobarea Programului național de investiții „Anghel Saligny”;</w:t>
      </w:r>
    </w:p>
    <w:p w:rsidR="00713403" w:rsidRPr="00D75494" w:rsidRDefault="00713403" w:rsidP="00713403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Ordinul nr. 1333/2021 </w:t>
      </w:r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privind aprobarea Normelor metodologice pentru punerea în aplicare a prevederilor Ordonanţei de urgenţă a Guvernului nr. 95/2021 pentru aprobarea Programului naţional de investiţii "Anghel Saligny", pentru categoriile de investiţii prevăzute la art. 4 alin. (1) lit. a)-d) din Ordonanţa de urgenţă a Guvernului nr. 95/2021</w:t>
      </w:r>
    </w:p>
    <w:p w:rsidR="00713403" w:rsidRPr="000F1963" w:rsidRDefault="00713403" w:rsidP="00713403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i/>
          <w:lang w:eastAsia="ro-RO"/>
        </w:rPr>
      </w:pPr>
      <w:r w:rsidRPr="00372256">
        <w:rPr>
          <w:rFonts w:ascii="Times New Roman" w:hAnsi="Times New Roman" w:cs="Times New Roman"/>
          <w:b/>
          <w:i/>
          <w:lang w:eastAsia="ro-RO"/>
        </w:rPr>
        <w:t xml:space="preserve">În </w:t>
      </w:r>
      <w:r>
        <w:rPr>
          <w:rFonts w:ascii="Times New Roman" w:hAnsi="Times New Roman" w:cs="Times New Roman"/>
          <w:b/>
          <w:i/>
          <w:lang w:eastAsia="ro-RO"/>
        </w:rPr>
        <w:t>temeiul prevederilor</w:t>
      </w:r>
      <w:r w:rsidRPr="00372256">
        <w:rPr>
          <w:rFonts w:ascii="Times New Roman" w:hAnsi="Times New Roman" w:cs="Times New Roman"/>
          <w:b/>
          <w:i/>
          <w:lang w:eastAsia="ro-RO"/>
        </w:rPr>
        <w:t xml:space="preserve"> art.129 alin.(2) lit.b) și d), alin. (4) lit. d), alin. (7) lit. n), precum și art.196 alin.(1) lit.a) din OUG.nr.57/2019 privind Codul Administrativ,</w:t>
      </w:r>
    </w:p>
    <w:p w:rsidR="00713403" w:rsidRPr="00B5727A" w:rsidRDefault="00713403" w:rsidP="00713403">
      <w:pPr>
        <w:pStyle w:val="ListParagraph"/>
        <w:tabs>
          <w:tab w:val="left" w:pos="1134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934517">
        <w:rPr>
          <w:rFonts w:ascii="Times New Roman" w:eastAsia="Times New Roman" w:hAnsi="Times New Roman" w:cs="Times New Roman"/>
          <w:b/>
          <w:lang w:eastAsia="ro-RO"/>
        </w:rPr>
        <w:t>HOTĂRÂRE</w:t>
      </w:r>
    </w:p>
    <w:p w:rsidR="00713403" w:rsidRPr="002112E7" w:rsidRDefault="00713403" w:rsidP="00713403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bookmarkStart w:id="0" w:name="ref%2523A1"/>
      <w:bookmarkStart w:id="1" w:name="ref%2523A4"/>
      <w:bookmarkStart w:id="2" w:name="tree%252374"/>
      <w:bookmarkEnd w:id="0"/>
      <w:bookmarkEnd w:id="1"/>
      <w:r w:rsidRPr="002112E7">
        <w:rPr>
          <w:rFonts w:ascii="Times New Roman" w:eastAsia="Times New Roman" w:hAnsi="Times New Roman" w:cs="Times New Roman"/>
          <w:b/>
          <w:lang w:eastAsia="ro-RO"/>
        </w:rPr>
        <w:t>Art. 1.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– Se aprobă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 actualizarea anexelor 1 și 2 la HCL 31 din 21.06.2023 prin care s-a aprobat 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documentația tehnico-</w:t>
      </w:r>
      <w:r w:rsidRPr="00A05B6E">
        <w:rPr>
          <w:rFonts w:ascii="Times New Roman" w:eastAsia="Times New Roman" w:hAnsi="Times New Roman" w:cs="Times New Roman"/>
          <w:bCs/>
          <w:lang w:eastAsia="ro-RO"/>
        </w:rPr>
        <w:t>economică –</w:t>
      </w:r>
      <w:r w:rsidRPr="009D02A6">
        <w:rPr>
          <w:rFonts w:ascii="Times New Roman" w:eastAsia="Times New Roman" w:hAnsi="Times New Roman" w:cs="Times New Roman"/>
          <w:b/>
          <w:i/>
          <w:iCs/>
          <w:lang w:eastAsia="ro-RO"/>
        </w:rPr>
        <w:t>Studiul de fezabilitate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pentru obiectivul de investiții </w:t>
      </w:r>
      <w:r w:rsidRPr="00760DF4">
        <w:rPr>
          <w:rFonts w:ascii="Times New Roman" w:eastAsia="Times New Roman" w:hAnsi="Times New Roman" w:cs="Times New Roman"/>
          <w:b/>
          <w:lang w:eastAsia="ro-RO"/>
        </w:rPr>
        <w:t>„</w:t>
      </w:r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Extindere rețea de canalizare în localitățile Botești și Botinești, rețea de aducțiune apă potabilă pentru localitatea Pogănești din comuna Bârna, județul Timiș, L=7.050 ml, rețea de canalizare L= 3.100ml</w:t>
      </w:r>
      <w:r w:rsidRPr="00455810">
        <w:rPr>
          <w:rFonts w:ascii="Times New Roman" w:eastAsia="Times New Roman" w:hAnsi="Times New Roman" w:cs="Times New Roman"/>
          <w:b/>
          <w:lang w:eastAsia="ro-RO"/>
        </w:rPr>
        <w:t>”</w:t>
      </w:r>
      <w:r w:rsidRPr="00455810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aprobat pentru finanțare prin </w:t>
      </w:r>
    </w:p>
    <w:p w:rsidR="00713403" w:rsidRPr="002112E7" w:rsidRDefault="00713403" w:rsidP="00713403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Art. 2</w:t>
      </w:r>
      <w:r w:rsidRPr="002112E7">
        <w:rPr>
          <w:rFonts w:ascii="Times New Roman" w:eastAsia="Times New Roman" w:hAnsi="Times New Roman" w:cs="Times New Roman"/>
          <w:b/>
          <w:lang w:eastAsia="ro-RO"/>
        </w:rPr>
        <w:t>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- Anexele nr. 1 și 2 fac parte integrantă din prezenta hotărâre.</w:t>
      </w:r>
    </w:p>
    <w:p w:rsidR="00713403" w:rsidRPr="002112E7" w:rsidRDefault="00713403" w:rsidP="00713403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Art. 3</w:t>
      </w:r>
      <w:r w:rsidRPr="002112E7">
        <w:rPr>
          <w:rFonts w:ascii="Times New Roman" w:eastAsia="Times New Roman" w:hAnsi="Times New Roman" w:cs="Times New Roman"/>
          <w:b/>
          <w:lang w:eastAsia="ro-RO"/>
        </w:rPr>
        <w:t>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-  Prezenta hotărâre se comunic</w:t>
      </w:r>
      <w:bookmarkStart w:id="3" w:name="ref%2523A5"/>
      <w:bookmarkStart w:id="4" w:name="tree%252375"/>
      <w:bookmarkEnd w:id="2"/>
      <w:bookmarkEnd w:id="3"/>
      <w:r>
        <w:rPr>
          <w:rFonts w:ascii="Times New Roman" w:eastAsia="Times New Roman" w:hAnsi="Times New Roman" w:cs="Times New Roman"/>
          <w:bCs/>
          <w:lang w:eastAsia="ro-RO"/>
        </w:rPr>
        <w:t>ă:</w:t>
      </w:r>
    </w:p>
    <w:p w:rsidR="00713403" w:rsidRPr="006D371D" w:rsidRDefault="00713403" w:rsidP="007134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D371D">
        <w:rPr>
          <w:rFonts w:ascii="Times New Roman" w:eastAsia="Times New Roman" w:hAnsi="Times New Roman" w:cs="Times New Roman"/>
          <w:szCs w:val="20"/>
        </w:rPr>
        <w:t>Instituţiei Prefectului - judeţul Timiş;</w:t>
      </w:r>
    </w:p>
    <w:p w:rsidR="00713403" w:rsidRDefault="00713403" w:rsidP="007134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D371D">
        <w:rPr>
          <w:rFonts w:ascii="Times New Roman" w:eastAsia="Times New Roman" w:hAnsi="Times New Roman" w:cs="Times New Roman"/>
        </w:rPr>
        <w:t>Primarul</w:t>
      </w:r>
      <w:r>
        <w:rPr>
          <w:rFonts w:ascii="Times New Roman" w:eastAsia="Times New Roman" w:hAnsi="Times New Roman" w:cs="Times New Roman"/>
        </w:rPr>
        <w:t>ui</w:t>
      </w:r>
      <w:r w:rsidRPr="006D371D">
        <w:rPr>
          <w:rFonts w:ascii="Times New Roman" w:eastAsia="Times New Roman" w:hAnsi="Times New Roman" w:cs="Times New Roman"/>
        </w:rPr>
        <w:t>comunei</w:t>
      </w:r>
      <w:r>
        <w:rPr>
          <w:rFonts w:ascii="Times New Roman" w:eastAsia="Times New Roman" w:hAnsi="Times New Roman" w:cs="Times New Roman"/>
        </w:rPr>
        <w:t>Bârna</w:t>
      </w:r>
      <w:r w:rsidRPr="006D371D">
        <w:rPr>
          <w:rFonts w:ascii="Times New Roman" w:eastAsia="Times New Roman" w:hAnsi="Times New Roman" w:cs="Times New Roman"/>
        </w:rPr>
        <w:t>;</w:t>
      </w:r>
    </w:p>
    <w:p w:rsidR="00713403" w:rsidRDefault="00713403" w:rsidP="007134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Publicare in Monitorul  Oficial Local;</w:t>
      </w:r>
    </w:p>
    <w:p w:rsidR="00713403" w:rsidRPr="006D371D" w:rsidRDefault="00713403" w:rsidP="007134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D371D"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</w:rPr>
        <w:t xml:space="preserve">are </w:t>
      </w:r>
      <w:r w:rsidRPr="006D371D">
        <w:rPr>
          <w:rFonts w:ascii="Times New Roman" w:eastAsia="Times New Roman" w:hAnsi="Times New Roman" w:cs="Times New Roman"/>
        </w:rPr>
        <w:t>prin</w:t>
      </w:r>
      <w:r>
        <w:rPr>
          <w:rFonts w:ascii="Times New Roman" w:eastAsia="Times New Roman" w:hAnsi="Times New Roman" w:cs="Times New Roman"/>
        </w:rPr>
        <w:t xml:space="preserve"> </w:t>
      </w:r>
      <w:r w:rsidRPr="006D371D">
        <w:rPr>
          <w:rFonts w:ascii="Times New Roman" w:eastAsia="Times New Roman" w:hAnsi="Times New Roman" w:cs="Times New Roman"/>
        </w:rPr>
        <w:t>afişare;</w:t>
      </w:r>
    </w:p>
    <w:p w:rsidR="00713403" w:rsidRDefault="00713403" w:rsidP="00713403">
      <w:pPr>
        <w:spacing w:after="0" w:line="240" w:lineRule="auto"/>
        <w:ind w:left="1230"/>
        <w:rPr>
          <w:rFonts w:ascii="Times New Roman" w:eastAsia="Times New Roman" w:hAnsi="Times New Roman" w:cs="Times New Roman"/>
        </w:rPr>
      </w:pPr>
    </w:p>
    <w:p w:rsidR="00713403" w:rsidRPr="00C86B4C" w:rsidRDefault="00713403" w:rsidP="00713403">
      <w:pPr>
        <w:spacing w:after="0" w:line="240" w:lineRule="auto"/>
        <w:ind w:left="1230"/>
        <w:rPr>
          <w:rFonts w:ascii="Times New Roman" w:eastAsia="Times New Roman" w:hAnsi="Times New Roman" w:cs="Times New Roman"/>
        </w:rPr>
      </w:pPr>
    </w:p>
    <w:p w:rsidR="00713403" w:rsidRPr="00855C2C" w:rsidRDefault="00713403" w:rsidP="00713403">
      <w:pPr>
        <w:pStyle w:val="Frspaiere1"/>
        <w:rPr>
          <w:rFonts w:ascii="Times New Roman" w:hAnsi="Times New Roman"/>
          <w:b/>
          <w:bCs/>
          <w:sz w:val="24"/>
          <w:szCs w:val="24"/>
        </w:rPr>
      </w:pPr>
      <w:r w:rsidRPr="00855C2C">
        <w:rPr>
          <w:rFonts w:ascii="Times New Roman" w:hAnsi="Times New Roman"/>
          <w:b/>
          <w:bCs/>
          <w:sz w:val="24"/>
          <w:szCs w:val="24"/>
        </w:rPr>
        <w:t xml:space="preserve">Președinte de ședință,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55C2C">
        <w:rPr>
          <w:rFonts w:ascii="Times New Roman" w:hAnsi="Times New Roman"/>
          <w:b/>
          <w:bCs/>
          <w:sz w:val="24"/>
          <w:szCs w:val="24"/>
        </w:rPr>
        <w:t xml:space="preserve">  Avizat pentru legalitate,</w:t>
      </w:r>
    </w:p>
    <w:p w:rsidR="00713403" w:rsidRPr="00855C2C" w:rsidRDefault="00713403" w:rsidP="00713403">
      <w:pPr>
        <w:pStyle w:val="Frspaiere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PANCIU ION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855C2C">
        <w:rPr>
          <w:rFonts w:ascii="Times New Roman" w:hAnsi="Times New Roman"/>
          <w:b/>
          <w:bCs/>
          <w:sz w:val="24"/>
          <w:szCs w:val="24"/>
        </w:rPr>
        <w:t>Secretar general al UAT</w:t>
      </w:r>
    </w:p>
    <w:bookmarkEnd w:id="4"/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TOMA LIVIA </w:t>
      </w: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3403" w:rsidRDefault="00713403" w:rsidP="00713403">
      <w:pPr>
        <w:jc w:val="both"/>
        <w:rPr>
          <w:rFonts w:ascii="Times New Roman" w:hAnsi="Times New Roman" w:cs="Times New Roman"/>
          <w:b/>
        </w:rPr>
      </w:pPr>
    </w:p>
    <w:p w:rsidR="00713403" w:rsidRDefault="00713403" w:rsidP="00713403"/>
    <w:p w:rsidR="00C1403C" w:rsidRDefault="00C1403C"/>
    <w:sectPr w:rsidR="00C1403C" w:rsidSect="000F1963">
      <w:footerReference w:type="even" r:id="rId5"/>
      <w:footerReference w:type="default" r:id="rId6"/>
      <w:pgSz w:w="11906" w:h="16838"/>
      <w:pgMar w:top="720" w:right="720" w:bottom="346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61" w:rsidRDefault="00C1403C" w:rsidP="00BE44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0661" w:rsidRDefault="00C140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61" w:rsidRDefault="00C1403C" w:rsidP="00BE44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403">
      <w:rPr>
        <w:rStyle w:val="PageNumber"/>
        <w:noProof/>
      </w:rPr>
      <w:t>2</w:t>
    </w:r>
    <w:r>
      <w:rPr>
        <w:rStyle w:val="PageNumber"/>
      </w:rPr>
      <w:fldChar w:fldCharType="end"/>
    </w:r>
  </w:p>
  <w:p w:rsidR="00C70661" w:rsidRDefault="00C1403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2C0031E4"/>
    <w:multiLevelType w:val="hybridMultilevel"/>
    <w:tmpl w:val="A7864FA2"/>
    <w:lvl w:ilvl="0" w:tplc="DF7EA072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7174A82"/>
    <w:multiLevelType w:val="hybridMultilevel"/>
    <w:tmpl w:val="2994A064"/>
    <w:lvl w:ilvl="0" w:tplc="CD888164"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3403"/>
    <w:rsid w:val="00713403"/>
    <w:rsid w:val="00C1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3403"/>
    <w:pPr>
      <w:keepNext/>
      <w:tabs>
        <w:tab w:val="num" w:pos="0"/>
      </w:tabs>
      <w:suppressAutoHyphens/>
      <w:spacing w:after="0" w:line="240" w:lineRule="auto"/>
      <w:ind w:left="2126" w:hanging="1275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0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13403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nhideWhenUsed/>
    <w:rsid w:val="00713403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rsid w:val="00713403"/>
    <w:rPr>
      <w:rFonts w:ascii="Arial" w:eastAsia="Calibri" w:hAnsi="Arial" w:cs="Arial"/>
      <w:sz w:val="24"/>
      <w:szCs w:val="24"/>
      <w:lang w:val="ro-RO" w:eastAsia="zh-CN"/>
    </w:rPr>
  </w:style>
  <w:style w:type="character" w:styleId="PageNumber">
    <w:name w:val="page number"/>
    <w:unhideWhenUsed/>
    <w:rsid w:val="00713403"/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713403"/>
    <w:rPr>
      <w:rFonts w:ascii="Arial" w:eastAsia="Calibri" w:hAnsi="Arial" w:cs="Arial"/>
      <w:sz w:val="24"/>
      <w:szCs w:val="24"/>
      <w:lang w:val="ro-RO" w:eastAsia="zh-CN"/>
    </w:rPr>
  </w:style>
  <w:style w:type="paragraph" w:customStyle="1" w:styleId="Frspaiere1">
    <w:name w:val="Fără spațiere1"/>
    <w:uiPriority w:val="1"/>
    <w:qFormat/>
    <w:rsid w:val="00713403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2024-06-19T05:46:00Z</dcterms:created>
  <dcterms:modified xsi:type="dcterms:W3CDTF">2024-06-19T05:46:00Z</dcterms:modified>
</cp:coreProperties>
</file>