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59" w:rsidRPr="00831785" w:rsidRDefault="00013C59" w:rsidP="00013C59">
      <w:pPr>
        <w:rPr>
          <w:b/>
          <w:lang w:val="ro-RO"/>
        </w:rPr>
      </w:pPr>
      <w:r w:rsidRPr="00831785">
        <w:rPr>
          <w:b/>
        </w:rPr>
        <w:t>JUDE</w:t>
      </w:r>
      <w:r w:rsidRPr="00831785">
        <w:rPr>
          <w:b/>
          <w:lang w:val="ro-RO"/>
        </w:rPr>
        <w:t>ȚUL TIMIȘ</w:t>
      </w:r>
    </w:p>
    <w:p w:rsidR="00013C59" w:rsidRPr="00831785" w:rsidRDefault="00013C59" w:rsidP="00013C59">
      <w:pPr>
        <w:rPr>
          <w:b/>
          <w:lang w:val="ro-RO"/>
        </w:rPr>
      </w:pPr>
      <w:r w:rsidRPr="00831785">
        <w:rPr>
          <w:b/>
          <w:lang w:val="ro-RO"/>
        </w:rPr>
        <w:t>COMUNA BÂRNA</w:t>
      </w:r>
    </w:p>
    <w:p w:rsidR="00013C59" w:rsidRDefault="00013C59" w:rsidP="00013C59">
      <w:pPr>
        <w:rPr>
          <w:b/>
          <w:lang w:val="ro-RO"/>
        </w:rPr>
      </w:pPr>
      <w:r w:rsidRPr="00831785">
        <w:rPr>
          <w:b/>
          <w:lang w:val="ro-RO"/>
        </w:rPr>
        <w:t>CONSILIUL LOCAL</w:t>
      </w:r>
    </w:p>
    <w:p w:rsidR="00013C59" w:rsidRDefault="00013C59" w:rsidP="00013C59">
      <w:pPr>
        <w:jc w:val="center"/>
        <w:rPr>
          <w:b/>
          <w:lang w:val="ro-RO"/>
        </w:rPr>
      </w:pPr>
      <w:r>
        <w:rPr>
          <w:b/>
          <w:lang w:val="ro-RO"/>
        </w:rPr>
        <w:t xml:space="preserve"> HOTĂRÂRE NR.11</w:t>
      </w:r>
    </w:p>
    <w:p w:rsidR="00013C59" w:rsidRDefault="00013C59" w:rsidP="00013C59">
      <w:pPr>
        <w:jc w:val="center"/>
        <w:rPr>
          <w:b/>
          <w:lang w:val="ro-RO"/>
        </w:rPr>
      </w:pPr>
      <w:r>
        <w:rPr>
          <w:b/>
          <w:lang w:val="ro-RO"/>
        </w:rPr>
        <w:t xml:space="preserve">Din data de 21.02.2019 </w:t>
      </w:r>
    </w:p>
    <w:p w:rsidR="00013C59" w:rsidRDefault="00013C59" w:rsidP="00013C59">
      <w:pPr>
        <w:jc w:val="center"/>
        <w:rPr>
          <w:b/>
          <w:lang w:val="ro-RO"/>
        </w:rPr>
      </w:pPr>
      <w:r>
        <w:rPr>
          <w:b/>
          <w:lang w:val="ro-RO"/>
        </w:rPr>
        <w:t>Privind  aprobarea transferului fară plată de la Ministerul afacerilor Interne , Administrația Națională a Rezervelor de Stat  și probleme speciale la Primăria Bârna a unei autospeciale laborator marca MERCEDEZ BENZ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  <w:t>CONSILIUL LOCAL AL COMUNEI BÂRNA, JUDEȚUL TIMIȘ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 xml:space="preserve">    Având în vedere referatul nr.578 din 21.02.2019  al d-lui  primar Pecora Dumitru -  prin care propune Consiliului Local Bârna aprobarea acceptării primiri fără plată a unei autospeciale laborator marca Mercedez  Benz de la  Ministerul Afacerilor Interne,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  <w:t xml:space="preserve">In baza  H.G. 841/1995- modificată privind procedurile de transmitere fară plată și de valorificare a bunurilor aparținând instituțiilor publice, 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  <w:t>In baza Legii 215/2001 privind administrația publică locală-republicată   și cu ultimele modificări  și  completări,</w:t>
      </w:r>
    </w:p>
    <w:p w:rsidR="00013C59" w:rsidRDefault="00013C59" w:rsidP="00013C59">
      <w:pPr>
        <w:jc w:val="center"/>
        <w:rPr>
          <w:b/>
          <w:lang w:val="ro-RO"/>
        </w:rPr>
      </w:pPr>
      <w:r>
        <w:rPr>
          <w:b/>
          <w:lang w:val="ro-RO"/>
        </w:rPr>
        <w:t>HOTĂRĂȘTE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  <w:t>Art.1. Se  aprobă acceptarea transferului fără plată a   AUTOSPECIALEI  laborator marca MERCEDEZ  BENZ  de către Primăria Bârna de la Ministerul  Afacerilor Interne- Administrația Natională a Rezervelor de Stat și Probleme Speciale.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  <w:t>Art.2. Cu ducerea la îndeplinire a prezentei hotărâri se însărcinează Viceprimarul Comunei Bârna Ignatoni Ovidiu Nicolae.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  <w:t>Art.3. Prezenta hotărâre se comunică: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 xml:space="preserve">- Instituției Prefectului Județului Timiș- Controlul legalității actelor și Contencios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administrativ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>- Administrației Naționale a Rezervelor de Stat și Probleme Speciale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>- Viceprimarului Comunei Bârna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>- La dosar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  <w:t>PREȘEDINTE DE ȘEDINȚĂ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  <w:t xml:space="preserve">IANCULESCU  FLORIN –DAN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SECRETAR</w:t>
      </w:r>
    </w:p>
    <w:p w:rsidR="00013C59" w:rsidRDefault="00013C59" w:rsidP="00013C59">
      <w:pPr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SZKOROPAN LIVIA </w:t>
      </w:r>
    </w:p>
    <w:p w:rsidR="000C6789" w:rsidRPr="006F4852" w:rsidRDefault="000C6789" w:rsidP="000C6789">
      <w:pPr>
        <w:spacing w:line="240" w:lineRule="auto"/>
        <w:ind w:left="720"/>
        <w:rPr>
          <w:b/>
        </w:rPr>
      </w:pPr>
      <w:r>
        <w:rPr>
          <w:b/>
        </w:rPr>
        <w:lastRenderedPageBreak/>
        <w:t>JUDEȚUL TIMIȘ</w:t>
      </w:r>
    </w:p>
    <w:p w:rsidR="000C6789" w:rsidRPr="006F4852" w:rsidRDefault="000C6789" w:rsidP="000C6789">
      <w:pPr>
        <w:spacing w:line="240" w:lineRule="auto"/>
        <w:ind w:left="720"/>
        <w:rPr>
          <w:b/>
        </w:rPr>
      </w:pPr>
      <w:r>
        <w:rPr>
          <w:b/>
        </w:rPr>
        <w:t>COMUNA BÂ</w:t>
      </w:r>
      <w:r w:rsidRPr="006F4852">
        <w:rPr>
          <w:b/>
        </w:rPr>
        <w:t>RNA</w:t>
      </w:r>
    </w:p>
    <w:p w:rsidR="000C6789" w:rsidRPr="003A7682" w:rsidRDefault="000C6789" w:rsidP="000C6789">
      <w:pPr>
        <w:spacing w:line="240" w:lineRule="auto"/>
        <w:ind w:left="720"/>
        <w:rPr>
          <w:b/>
        </w:rPr>
      </w:pPr>
      <w:r>
        <w:rPr>
          <w:b/>
        </w:rPr>
        <w:t>CONSILIUL LOCAL</w:t>
      </w:r>
    </w:p>
    <w:p w:rsidR="000C6789" w:rsidRPr="006149B3" w:rsidRDefault="000C6789" w:rsidP="000C6789">
      <w:pPr>
        <w:spacing w:line="240" w:lineRule="auto"/>
        <w:ind w:left="720"/>
        <w:jc w:val="center"/>
        <w:rPr>
          <w:b/>
        </w:rPr>
      </w:pPr>
      <w:r>
        <w:rPr>
          <w:b/>
        </w:rPr>
        <w:t>HOTARAREA NR.12</w:t>
      </w:r>
    </w:p>
    <w:p w:rsidR="000C6789" w:rsidRPr="006149B3" w:rsidRDefault="000C6789" w:rsidP="000C6789">
      <w:pPr>
        <w:spacing w:line="240" w:lineRule="auto"/>
        <w:ind w:left="720"/>
        <w:jc w:val="center"/>
        <w:rPr>
          <w:b/>
        </w:rPr>
      </w:pPr>
      <w:r>
        <w:rPr>
          <w:b/>
        </w:rPr>
        <w:t xml:space="preserve">Din data de 21.02.2019 </w:t>
      </w:r>
    </w:p>
    <w:p w:rsidR="000C6789" w:rsidRDefault="000C6789" w:rsidP="000C6789">
      <w:pPr>
        <w:spacing w:line="240" w:lineRule="auto"/>
        <w:ind w:left="720"/>
        <w:jc w:val="center"/>
      </w:pPr>
      <w:proofErr w:type="spellStart"/>
      <w:r>
        <w:t>Privind</w:t>
      </w:r>
      <w:proofErr w:type="spellEnd"/>
      <w:r>
        <w:t xml:space="preserve"> </w:t>
      </w:r>
      <w:proofErr w:type="spellStart"/>
      <w:proofErr w:type="gramStart"/>
      <w:r>
        <w:t>aprobarea</w:t>
      </w:r>
      <w:proofErr w:type="spellEnd"/>
      <w:r>
        <w:t xml:space="preserve">  </w:t>
      </w:r>
      <w:proofErr w:type="spellStart"/>
      <w:r>
        <w:t>prelungiri</w:t>
      </w:r>
      <w:proofErr w:type="spellEnd"/>
      <w:proofErr w:type="gram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deservește</w:t>
      </w:r>
      <w:proofErr w:type="spellEnd"/>
      <w:r>
        <w:t xml:space="preserve"> ca  cabinet </w:t>
      </w:r>
      <w:proofErr w:type="spellStart"/>
      <w:r>
        <w:t>Sanitar</w:t>
      </w:r>
      <w:proofErr w:type="spellEnd"/>
      <w:r>
        <w:t xml:space="preserve"> </w:t>
      </w:r>
      <w:proofErr w:type="spellStart"/>
      <w:r>
        <w:t>Veterinar</w:t>
      </w:r>
      <w:proofErr w:type="spellEnd"/>
      <w:r>
        <w:t xml:space="preserve"> d-</w:t>
      </w:r>
      <w:proofErr w:type="spellStart"/>
      <w:r>
        <w:t>lui</w:t>
      </w:r>
      <w:proofErr w:type="spellEnd"/>
      <w:r>
        <w:t xml:space="preserve"> Dr. Vega Florin                           </w:t>
      </w:r>
    </w:p>
    <w:p w:rsidR="000C6789" w:rsidRDefault="000C6789" w:rsidP="000C6789">
      <w:pPr>
        <w:spacing w:line="240" w:lineRule="auto"/>
        <w:ind w:left="720" w:firstLine="720"/>
        <w:rPr>
          <w:b/>
        </w:rPr>
      </w:pPr>
      <w:r w:rsidRPr="006149B3">
        <w:rPr>
          <w:b/>
        </w:rPr>
        <w:t xml:space="preserve">CONSILIUL </w:t>
      </w:r>
      <w:proofErr w:type="gramStart"/>
      <w:r w:rsidRPr="006149B3">
        <w:rPr>
          <w:b/>
        </w:rPr>
        <w:t xml:space="preserve">LOCAL </w:t>
      </w:r>
      <w:r>
        <w:rPr>
          <w:b/>
        </w:rPr>
        <w:t xml:space="preserve"> </w:t>
      </w:r>
      <w:r w:rsidRPr="006149B3">
        <w:rPr>
          <w:b/>
        </w:rPr>
        <w:t>AL</w:t>
      </w:r>
      <w:proofErr w:type="gramEnd"/>
      <w:r w:rsidRPr="006149B3">
        <w:rPr>
          <w:b/>
        </w:rPr>
        <w:t xml:space="preserve"> COMUNEI BIRNA, JUDETUL TIMIS,</w:t>
      </w:r>
    </w:p>
    <w:p w:rsidR="000C6789" w:rsidRPr="006149B3" w:rsidRDefault="000C6789" w:rsidP="000C6789">
      <w:pPr>
        <w:spacing w:line="240" w:lineRule="auto"/>
        <w:ind w:left="720" w:firstLine="720"/>
        <w:rPr>
          <w:b/>
        </w:rPr>
      </w:pPr>
      <w:r>
        <w:rPr>
          <w:b/>
        </w:rPr>
        <w:tab/>
      </w:r>
      <w:proofErr w:type="spellStart"/>
      <w:r>
        <w:rPr>
          <w:b/>
        </w:rPr>
        <w:t>Hotarire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unanimitate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</w:p>
    <w:p w:rsidR="000C6789" w:rsidRDefault="000C6789" w:rsidP="000C6789">
      <w:pPr>
        <w:spacing w:line="240" w:lineRule="auto"/>
      </w:pPr>
      <w:r>
        <w:t xml:space="preserve">    In </w:t>
      </w:r>
      <w:proofErr w:type="spellStart"/>
      <w:r>
        <w:t>conformitate</w:t>
      </w:r>
      <w:proofErr w:type="spellEnd"/>
      <w:r>
        <w:t xml:space="preserve"> </w:t>
      </w:r>
      <w:proofErr w:type="gramStart"/>
      <w:r>
        <w:t>cu  art</w:t>
      </w:r>
      <w:proofErr w:type="gramEnd"/>
      <w:r>
        <w:t xml:space="preserve">. 27, 28, 29 </w:t>
      </w:r>
      <w:proofErr w:type="spellStart"/>
      <w:r>
        <w:t>si</w:t>
      </w:r>
      <w:proofErr w:type="spellEnd"/>
      <w:r>
        <w:t xml:space="preserve"> 34 din L.160/1998 –</w:t>
      </w:r>
      <w:proofErr w:type="spellStart"/>
      <w:proofErr w:type="gramStart"/>
      <w:r>
        <w:t>republicată</w:t>
      </w:r>
      <w:proofErr w:type="spellEnd"/>
      <w:r>
        <w:t xml:space="preserve">  </w:t>
      </w:r>
      <w:proofErr w:type="spellStart"/>
      <w:r>
        <w:t>privind</w:t>
      </w:r>
      <w:proofErr w:type="spellEnd"/>
      <w:proofErr w:type="gramEnd"/>
      <w:r>
        <w:t xml:space="preserve">  </w:t>
      </w:r>
      <w:proofErr w:type="spellStart"/>
      <w:r>
        <w:t>organizarea</w:t>
      </w:r>
      <w:proofErr w:type="spellEnd"/>
      <w:r>
        <w:t xml:space="preserve"> 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 </w:t>
      </w:r>
      <w:proofErr w:type="spellStart"/>
      <w:r>
        <w:t>profesiei</w:t>
      </w:r>
      <w:proofErr w:type="spellEnd"/>
      <w:r>
        <w:t xml:space="preserve">  de medic  </w:t>
      </w:r>
      <w:proofErr w:type="spellStart"/>
      <w:r>
        <w:t>veterinar</w:t>
      </w:r>
      <w:proofErr w:type="spellEnd"/>
      <w:r>
        <w:t>,</w:t>
      </w:r>
    </w:p>
    <w:p w:rsidR="000C6789" w:rsidRDefault="000C6789" w:rsidP="000C6789">
      <w:pPr>
        <w:spacing w:line="240" w:lineRule="auto"/>
      </w:pPr>
      <w:r>
        <w:t xml:space="preserve">   </w:t>
      </w:r>
      <w:proofErr w:type="spellStart"/>
      <w:r>
        <w:t>Ț</w:t>
      </w:r>
      <w:proofErr w:type="gramStart"/>
      <w:r>
        <w:t>inând</w:t>
      </w:r>
      <w:proofErr w:type="spellEnd"/>
      <w:r>
        <w:t xml:space="preserve">  cont</w:t>
      </w:r>
      <w:proofErr w:type="gramEnd"/>
      <w:r>
        <w:t xml:space="preserve"> de </w:t>
      </w:r>
      <w:proofErr w:type="spellStart"/>
      <w:r>
        <w:t>prevederile</w:t>
      </w:r>
      <w:proofErr w:type="spellEnd"/>
      <w:r>
        <w:t xml:space="preserve"> L.213/1998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 </w:t>
      </w:r>
      <w:proofErr w:type="spellStart"/>
      <w:r>
        <w:t>publică</w:t>
      </w:r>
      <w:proofErr w:type="spellEnd"/>
      <w:r>
        <w:t xml:space="preserve">  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juridic</w:t>
      </w:r>
      <w:proofErr w:type="spellEnd"/>
      <w:r>
        <w:t xml:space="preserve"> al </w:t>
      </w:r>
      <w:proofErr w:type="spellStart"/>
      <w:r>
        <w:t>acesteia</w:t>
      </w:r>
      <w:proofErr w:type="spellEnd"/>
      <w:r>
        <w:t>,</w:t>
      </w:r>
    </w:p>
    <w:p w:rsidR="000C6789" w:rsidRDefault="000C6789" w:rsidP="000C6789">
      <w:pPr>
        <w:spacing w:line="240" w:lineRule="auto"/>
      </w:pPr>
      <w:r>
        <w:tab/>
      </w:r>
      <w:proofErr w:type="spellStart"/>
      <w:r>
        <w:t>Având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 </w:t>
      </w:r>
      <w:proofErr w:type="spellStart"/>
      <w:r>
        <w:t>faptul</w:t>
      </w:r>
      <w:proofErr w:type="spellEnd"/>
      <w:r>
        <w:t xml:space="preserve">  </w:t>
      </w:r>
      <w:proofErr w:type="spellStart"/>
      <w:r>
        <w:t>că</w:t>
      </w:r>
      <w:proofErr w:type="spellEnd"/>
      <w:r>
        <w:t xml:space="preserve"> 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funcționa</w:t>
      </w:r>
      <w:proofErr w:type="spellEnd"/>
      <w:r>
        <w:t xml:space="preserve">  </w:t>
      </w:r>
      <w:proofErr w:type="spellStart"/>
      <w:r>
        <w:t>Cabinetul</w:t>
      </w:r>
      <w:proofErr w:type="spellEnd"/>
      <w:r>
        <w:t xml:space="preserve">  </w:t>
      </w:r>
      <w:proofErr w:type="spellStart"/>
      <w:r>
        <w:t>Sanitar</w:t>
      </w:r>
      <w:proofErr w:type="spellEnd"/>
      <w:r>
        <w:t xml:space="preserve"> </w:t>
      </w:r>
      <w:proofErr w:type="spellStart"/>
      <w:r>
        <w:t>Veterinar</w:t>
      </w:r>
      <w:proofErr w:type="spellEnd"/>
      <w:r>
        <w:t xml:space="preserve"> 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trecut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listă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bunurile</w:t>
      </w:r>
      <w:proofErr w:type="spellEnd"/>
      <w:r>
        <w:t xml:space="preserve">  care </w:t>
      </w:r>
      <w:proofErr w:type="spellStart"/>
      <w:r>
        <w:t>alcătuiesc</w:t>
      </w:r>
      <w:proofErr w:type="spellEnd"/>
      <w:r>
        <w:t xml:space="preserve">  </w:t>
      </w:r>
      <w:proofErr w:type="spellStart"/>
      <w:r>
        <w:t>domeniul</w:t>
      </w:r>
      <w:proofErr w:type="spellEnd"/>
      <w:r>
        <w:t xml:space="preserve">  public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Bârna</w:t>
      </w:r>
      <w:proofErr w:type="spellEnd"/>
      <w:r>
        <w:t xml:space="preserve">, </w:t>
      </w:r>
    </w:p>
    <w:p w:rsidR="000C6789" w:rsidRDefault="000C6789" w:rsidP="000C6789">
      <w:pPr>
        <w:spacing w:line="240" w:lineRule="auto"/>
      </w:pPr>
      <w:r>
        <w:tab/>
      </w:r>
      <w:proofErr w:type="spellStart"/>
      <w:proofErr w:type="gramStart"/>
      <w:r>
        <w:t>Luînd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nr. 468 a  d-</w:t>
      </w:r>
      <w:proofErr w:type="spellStart"/>
      <w:r>
        <w:t>lui</w:t>
      </w:r>
      <w:proofErr w:type="spellEnd"/>
      <w:r>
        <w:t xml:space="preserve"> Dr. </w:t>
      </w:r>
      <w:proofErr w:type="spellStart"/>
      <w:r>
        <w:t>Veterinar</w:t>
      </w:r>
      <w:proofErr w:type="spellEnd"/>
      <w:r>
        <w:t xml:space="preserve">  Vega  Florin </w:t>
      </w:r>
      <w:proofErr w:type="spellStart"/>
      <w:r>
        <w:t>Nicolae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prelungirea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Primăria</w:t>
      </w:r>
      <w:proofErr w:type="spellEnd"/>
      <w:r>
        <w:t xml:space="preserve"> </w:t>
      </w:r>
      <w:proofErr w:type="spellStart"/>
      <w:r>
        <w:t>Bârna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dânsul</w:t>
      </w:r>
      <w:proofErr w:type="spellEnd"/>
      <w:r>
        <w:t xml:space="preserve">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 din </w:t>
      </w:r>
      <w:proofErr w:type="spellStart"/>
      <w:r>
        <w:t>Bârna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prestarea</w:t>
      </w:r>
      <w:proofErr w:type="spellEnd"/>
      <w:r>
        <w:t xml:space="preserve">  de  </w:t>
      </w:r>
      <w:proofErr w:type="spellStart"/>
      <w:r>
        <w:t>servicii</w:t>
      </w:r>
      <w:proofErr w:type="spellEnd"/>
      <w:r>
        <w:t xml:space="preserve">  </w:t>
      </w:r>
      <w:proofErr w:type="spellStart"/>
      <w:r>
        <w:t>veterinare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Bârna</w:t>
      </w:r>
      <w:proofErr w:type="spellEnd"/>
      <w:r>
        <w:t xml:space="preserve"> ,</w:t>
      </w:r>
    </w:p>
    <w:p w:rsidR="000C6789" w:rsidRDefault="000C6789" w:rsidP="000C6789">
      <w:pPr>
        <w:spacing w:line="240" w:lineRule="auto"/>
      </w:pPr>
      <w:r>
        <w:t xml:space="preserve">   In </w:t>
      </w:r>
      <w:proofErr w:type="spellStart"/>
      <w:proofErr w:type="gramStart"/>
      <w:r>
        <w:t>baza</w:t>
      </w:r>
      <w:proofErr w:type="spellEnd"/>
      <w:r>
        <w:t xml:space="preserve">  art.36</w:t>
      </w:r>
      <w:proofErr w:type="gramEnd"/>
      <w:r>
        <w:t xml:space="preserve"> </w:t>
      </w:r>
      <w:proofErr w:type="spellStart"/>
      <w:r>
        <w:t>si</w:t>
      </w:r>
      <w:proofErr w:type="spellEnd"/>
      <w:r>
        <w:t xml:space="preserve"> art.45 din </w:t>
      </w:r>
      <w:proofErr w:type="spellStart"/>
      <w:r>
        <w:t>Legea</w:t>
      </w:r>
      <w:proofErr w:type="spellEnd"/>
      <w:r>
        <w:t xml:space="preserve"> 215/2001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administratia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 </w:t>
      </w:r>
      <w:proofErr w:type="spellStart"/>
      <w:r>
        <w:t>locala-republicata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ultimele</w:t>
      </w:r>
      <w:proofErr w:type="spellEnd"/>
      <w:r>
        <w:t xml:space="preserve"> </w:t>
      </w:r>
      <w:proofErr w:type="spellStart"/>
      <w:r>
        <w:t>modificari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</w:t>
      </w:r>
      <w:proofErr w:type="spellEnd"/>
      <w:r>
        <w:t>,</w:t>
      </w:r>
    </w:p>
    <w:p w:rsidR="000C6789" w:rsidRPr="003A7682" w:rsidRDefault="000C6789" w:rsidP="000C6789">
      <w:pPr>
        <w:spacing w:line="240" w:lineRule="auto"/>
        <w:jc w:val="center"/>
        <w:rPr>
          <w:b/>
        </w:rPr>
      </w:pPr>
      <w:r>
        <w:rPr>
          <w:b/>
        </w:rPr>
        <w:t>HOTĂ</w:t>
      </w:r>
      <w:r w:rsidRPr="00634BBA">
        <w:rPr>
          <w:b/>
        </w:rPr>
        <w:t>R</w:t>
      </w:r>
      <w:r>
        <w:rPr>
          <w:b/>
        </w:rPr>
        <w:t>ĂȘ</w:t>
      </w:r>
      <w:r w:rsidRPr="00634BBA">
        <w:rPr>
          <w:b/>
        </w:rPr>
        <w:t>TE</w:t>
      </w:r>
    </w:p>
    <w:p w:rsidR="000C6789" w:rsidRDefault="000C6789" w:rsidP="000C6789">
      <w:pPr>
        <w:spacing w:line="240" w:lineRule="auto"/>
      </w:pPr>
      <w:r>
        <w:tab/>
      </w:r>
      <w:r w:rsidRPr="00634BBA">
        <w:rPr>
          <w:b/>
        </w:rPr>
        <w:t>Art.1</w:t>
      </w:r>
      <w:r>
        <w:t xml:space="preserve">. Se  </w:t>
      </w:r>
      <w:proofErr w:type="spellStart"/>
      <w:r>
        <w:t>aprobă</w:t>
      </w:r>
      <w:proofErr w:type="spellEnd"/>
      <w:r>
        <w:t xml:space="preserve">   </w:t>
      </w:r>
      <w:proofErr w:type="spellStart"/>
      <w:r>
        <w:t>prelungirea</w:t>
      </w:r>
      <w:proofErr w:type="spellEnd"/>
      <w:r>
        <w:t xml:space="preserve">  </w:t>
      </w:r>
      <w:proofErr w:type="spellStart"/>
      <w:r>
        <w:t>prin</w:t>
      </w:r>
      <w:proofErr w:type="spellEnd"/>
      <w:r>
        <w:t xml:space="preserve">  act  </w:t>
      </w:r>
      <w:proofErr w:type="spellStart"/>
      <w:r>
        <w:t>adițional</w:t>
      </w:r>
      <w:proofErr w:type="spellEnd"/>
      <w:r>
        <w:t xml:space="preserve">  al </w:t>
      </w:r>
      <w:proofErr w:type="spellStart"/>
      <w:r>
        <w:t>Contractului</w:t>
      </w:r>
      <w:proofErr w:type="spellEnd"/>
      <w:r>
        <w:t xml:space="preserve"> nr.86/21.02.2015 de  </w:t>
      </w:r>
      <w:proofErr w:type="spellStart"/>
      <w:r>
        <w:t>închirierea</w:t>
      </w:r>
      <w:proofErr w:type="spellEnd"/>
      <w:r>
        <w:t xml:space="preserve">  </w:t>
      </w:r>
      <w:proofErr w:type="spellStart"/>
      <w:r>
        <w:t>spațiului</w:t>
      </w:r>
      <w:proofErr w:type="spellEnd"/>
      <w:r>
        <w:t xml:space="preserve">  din </w:t>
      </w:r>
      <w:proofErr w:type="spellStart"/>
      <w:r>
        <w:t>clădirea</w:t>
      </w:r>
      <w:proofErr w:type="spellEnd"/>
      <w:r>
        <w:t xml:space="preserve"> cu </w:t>
      </w:r>
      <w:proofErr w:type="spellStart"/>
      <w:r>
        <w:t>magazinul</w:t>
      </w:r>
      <w:proofErr w:type="spellEnd"/>
      <w:r>
        <w:t xml:space="preserve">  </w:t>
      </w:r>
      <w:proofErr w:type="spellStart"/>
      <w:r>
        <w:t>sătesc</w:t>
      </w:r>
      <w:proofErr w:type="spellEnd"/>
      <w:r>
        <w:t xml:space="preserve">  din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Bârna</w:t>
      </w:r>
      <w:proofErr w:type="spellEnd"/>
      <w:r>
        <w:t xml:space="preserve"> ,  </w:t>
      </w:r>
      <w:proofErr w:type="spellStart"/>
      <w:r>
        <w:t>unde</w:t>
      </w:r>
      <w:proofErr w:type="spellEnd"/>
      <w:r>
        <w:t xml:space="preserve">  </w:t>
      </w:r>
      <w:proofErr w:type="spellStart"/>
      <w:r>
        <w:t>va</w:t>
      </w:r>
      <w:proofErr w:type="spellEnd"/>
      <w:r>
        <w:t xml:space="preserve"> </w:t>
      </w:r>
      <w:proofErr w:type="spellStart"/>
      <w:r>
        <w:t>Funcționa</w:t>
      </w:r>
      <w:proofErr w:type="spellEnd"/>
      <w:r>
        <w:t xml:space="preserve">  </w:t>
      </w:r>
      <w:proofErr w:type="spellStart"/>
      <w:r>
        <w:t>Cabinetul</w:t>
      </w:r>
      <w:proofErr w:type="spellEnd"/>
      <w:r>
        <w:t xml:space="preserve">  </w:t>
      </w:r>
      <w:proofErr w:type="spellStart"/>
      <w:r>
        <w:t>Sanitar</w:t>
      </w:r>
      <w:proofErr w:type="spellEnd"/>
      <w:r>
        <w:t xml:space="preserve"> </w:t>
      </w:r>
      <w:proofErr w:type="spellStart"/>
      <w:r>
        <w:t>Veterinar</w:t>
      </w:r>
      <w:proofErr w:type="spellEnd"/>
      <w:r>
        <w:t xml:space="preserve">  al d-</w:t>
      </w:r>
      <w:proofErr w:type="spellStart"/>
      <w:r>
        <w:t>lui</w:t>
      </w:r>
      <w:proofErr w:type="spellEnd"/>
      <w:r>
        <w:t xml:space="preserve"> Dr. Vega Florin </w:t>
      </w:r>
      <w:proofErr w:type="spellStart"/>
      <w:r>
        <w:t>Nicolae</w:t>
      </w:r>
      <w:proofErr w:type="spellEnd"/>
      <w:r>
        <w:t xml:space="preserve">  </w:t>
      </w:r>
      <w:proofErr w:type="spellStart"/>
      <w:r>
        <w:t>pe</w:t>
      </w:r>
      <w:proofErr w:type="spellEnd"/>
      <w:r>
        <w:t xml:space="preserve"> o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încă</w:t>
      </w:r>
      <w:proofErr w:type="spellEnd"/>
      <w:r>
        <w:t xml:space="preserve"> </w:t>
      </w:r>
      <w:r>
        <w:rPr>
          <w:b/>
        </w:rPr>
        <w:t xml:space="preserve">4 </w:t>
      </w:r>
      <w:r w:rsidRPr="006C76D0">
        <w:rPr>
          <w:b/>
        </w:rPr>
        <w:t xml:space="preserve"> </w:t>
      </w:r>
      <w:proofErr w:type="spellStart"/>
      <w:r w:rsidRPr="006C76D0">
        <w:rPr>
          <w:b/>
        </w:rPr>
        <w:t>ani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 .</w:t>
      </w:r>
    </w:p>
    <w:p w:rsidR="000C6789" w:rsidRDefault="000C6789" w:rsidP="000C6789">
      <w:pPr>
        <w:spacing w:line="240" w:lineRule="auto"/>
      </w:pPr>
      <w:r>
        <w:tab/>
      </w:r>
      <w:r w:rsidRPr="00B03311">
        <w:rPr>
          <w:b/>
        </w:rPr>
        <w:t>Art.2.</w:t>
      </w:r>
      <w:r>
        <w:t xml:space="preserve"> </w:t>
      </w:r>
      <w:proofErr w:type="spellStart"/>
      <w:r>
        <w:t>Redevenț</w:t>
      </w:r>
      <w:proofErr w:type="gramStart"/>
      <w:r>
        <w:t>a</w:t>
      </w:r>
      <w:proofErr w:type="spellEnd"/>
      <w:r>
        <w:t xml:space="preserve">  </w:t>
      </w:r>
      <w:proofErr w:type="spellStart"/>
      <w:r>
        <w:t>va</w:t>
      </w:r>
      <w:proofErr w:type="spellEnd"/>
      <w:proofErr w:type="gramEnd"/>
      <w:r>
        <w:t xml:space="preserve"> </w:t>
      </w:r>
      <w:proofErr w:type="spellStart"/>
      <w:r>
        <w:t>fi</w:t>
      </w:r>
      <w:proofErr w:type="spellEnd"/>
      <w:r>
        <w:t xml:space="preserve"> de </w:t>
      </w:r>
      <w:proofErr w:type="spellStart"/>
      <w:r>
        <w:t>echivalentul</w:t>
      </w:r>
      <w:proofErr w:type="spellEnd"/>
      <w:r>
        <w:t xml:space="preserve"> a </w:t>
      </w:r>
      <w:r w:rsidRPr="006C76D0">
        <w:rPr>
          <w:b/>
        </w:rPr>
        <w:t>100 Euro</w:t>
      </w:r>
      <w:r>
        <w:t xml:space="preserve"> </w:t>
      </w:r>
      <w:proofErr w:type="spellStart"/>
      <w:r>
        <w:t>pe</w:t>
      </w:r>
      <w:proofErr w:type="spellEnd"/>
      <w:r>
        <w:t xml:space="preserve"> an.</w:t>
      </w:r>
    </w:p>
    <w:p w:rsidR="000C6789" w:rsidRDefault="000C6789" w:rsidP="000C6789">
      <w:pPr>
        <w:spacing w:line="240" w:lineRule="auto"/>
      </w:pPr>
      <w:r>
        <w:tab/>
      </w:r>
      <w:r w:rsidRPr="00B03311">
        <w:rPr>
          <w:b/>
        </w:rPr>
        <w:t>Art.3.</w:t>
      </w:r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hotarare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comunica</w:t>
      </w:r>
      <w:proofErr w:type="spellEnd"/>
      <w:proofErr w:type="gramEnd"/>
      <w:r>
        <w:t>:</w:t>
      </w:r>
    </w:p>
    <w:p w:rsidR="000C6789" w:rsidRDefault="000C6789" w:rsidP="000C6789">
      <w:pPr>
        <w:numPr>
          <w:ilvl w:val="0"/>
          <w:numId w:val="1"/>
        </w:numPr>
        <w:spacing w:after="0" w:line="240" w:lineRule="auto"/>
      </w:pPr>
      <w:proofErr w:type="spellStart"/>
      <w:r>
        <w:t>Instituției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Judetului</w:t>
      </w:r>
      <w:proofErr w:type="spellEnd"/>
      <w:r>
        <w:t xml:space="preserve"> </w:t>
      </w:r>
      <w:proofErr w:type="spellStart"/>
      <w:r>
        <w:t>Timiș</w:t>
      </w:r>
      <w:proofErr w:type="spellEnd"/>
      <w:r>
        <w:t xml:space="preserve">  -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legalității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</w:p>
    <w:p w:rsidR="000C6789" w:rsidRPr="006149B3" w:rsidRDefault="000C6789" w:rsidP="000C6789">
      <w:pPr>
        <w:spacing w:line="240" w:lineRule="auto"/>
        <w:ind w:left="1800"/>
      </w:pPr>
      <w:proofErr w:type="spellStart"/>
      <w:proofErr w:type="gramStart"/>
      <w:r>
        <w:t>Contencios</w:t>
      </w:r>
      <w:proofErr w:type="spellEnd"/>
      <w:r>
        <w:t xml:space="preserve">  </w:t>
      </w:r>
      <w:proofErr w:type="spellStart"/>
      <w:r>
        <w:t>Administrativ</w:t>
      </w:r>
      <w:proofErr w:type="spellEnd"/>
      <w:proofErr w:type="gramEnd"/>
    </w:p>
    <w:p w:rsidR="000C6789" w:rsidRDefault="000C6789" w:rsidP="000C6789">
      <w:pPr>
        <w:numPr>
          <w:ilvl w:val="0"/>
          <w:numId w:val="1"/>
        </w:numPr>
        <w:spacing w:after="0" w:line="240" w:lineRule="auto"/>
      </w:pPr>
      <w:r>
        <w:t>D-</w:t>
      </w:r>
      <w:proofErr w:type="spellStart"/>
      <w:r>
        <w:t>lui</w:t>
      </w:r>
      <w:proofErr w:type="spellEnd"/>
      <w:r>
        <w:t xml:space="preserve"> Dr. Vega Florin </w:t>
      </w:r>
      <w:proofErr w:type="spellStart"/>
      <w:r>
        <w:t>Nicolae</w:t>
      </w:r>
      <w:proofErr w:type="spellEnd"/>
      <w:r>
        <w:t xml:space="preserve">  </w:t>
      </w:r>
    </w:p>
    <w:p w:rsidR="000C6789" w:rsidRDefault="000C6789" w:rsidP="000C6789">
      <w:pPr>
        <w:numPr>
          <w:ilvl w:val="0"/>
          <w:numId w:val="1"/>
        </w:numPr>
        <w:spacing w:after="0" w:line="240" w:lineRule="auto"/>
      </w:pPr>
      <w:proofErr w:type="spellStart"/>
      <w:r>
        <w:t>Locuitorilor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afisare</w:t>
      </w:r>
      <w:proofErr w:type="spellEnd"/>
    </w:p>
    <w:p w:rsidR="000C6789" w:rsidRPr="00BF5653" w:rsidRDefault="000C6789" w:rsidP="000C6789">
      <w:pPr>
        <w:numPr>
          <w:ilvl w:val="0"/>
          <w:numId w:val="1"/>
        </w:numPr>
        <w:spacing w:after="0" w:line="240" w:lineRule="auto"/>
      </w:pPr>
      <w:r>
        <w:t xml:space="preserve">La </w:t>
      </w:r>
      <w:proofErr w:type="spellStart"/>
      <w:r>
        <w:t>dosar</w:t>
      </w:r>
      <w:proofErr w:type="spellEnd"/>
    </w:p>
    <w:p w:rsidR="000C6789" w:rsidRPr="006F4852" w:rsidRDefault="000C6789" w:rsidP="000C6789">
      <w:pPr>
        <w:spacing w:line="240" w:lineRule="auto"/>
        <w:ind w:left="720"/>
        <w:rPr>
          <w:b/>
        </w:rPr>
      </w:pPr>
      <w:r>
        <w:rPr>
          <w:b/>
        </w:rPr>
        <w:t>PRESEDINTE DE SEDINȚĂ</w:t>
      </w:r>
      <w:r w:rsidRPr="006F4852">
        <w:rPr>
          <w:b/>
        </w:rPr>
        <w:tab/>
      </w:r>
      <w:r w:rsidRPr="006F4852">
        <w:rPr>
          <w:b/>
        </w:rPr>
        <w:tab/>
      </w:r>
      <w:r w:rsidRPr="006F4852">
        <w:rPr>
          <w:b/>
        </w:rPr>
        <w:tab/>
      </w:r>
      <w:r>
        <w:rPr>
          <w:b/>
        </w:rPr>
        <w:tab/>
      </w:r>
      <w:r w:rsidRPr="006F4852">
        <w:rPr>
          <w:b/>
        </w:rPr>
        <w:t>CONT</w:t>
      </w:r>
      <w:r>
        <w:rPr>
          <w:b/>
        </w:rPr>
        <w:t>RASEMNEAZĂ</w:t>
      </w:r>
    </w:p>
    <w:p w:rsidR="000C6789" w:rsidRPr="006F4852" w:rsidRDefault="000C6789" w:rsidP="000C6789">
      <w:pPr>
        <w:spacing w:line="240" w:lineRule="auto"/>
        <w:ind w:left="720"/>
        <w:rPr>
          <w:b/>
        </w:rPr>
      </w:pPr>
      <w:proofErr w:type="gramStart"/>
      <w:r>
        <w:rPr>
          <w:b/>
        </w:rPr>
        <w:t>IANCULESCU  FLORIN</w:t>
      </w:r>
      <w:proofErr w:type="gramEnd"/>
      <w:r>
        <w:rPr>
          <w:b/>
        </w:rPr>
        <w:t xml:space="preserve"> </w:t>
      </w:r>
      <w:r w:rsidRPr="006F4852">
        <w:rPr>
          <w:b/>
        </w:rPr>
        <w:tab/>
      </w:r>
      <w:r w:rsidRPr="006F4852">
        <w:rPr>
          <w:b/>
        </w:rPr>
        <w:tab/>
      </w:r>
      <w:r w:rsidRPr="006F4852">
        <w:rPr>
          <w:b/>
        </w:rPr>
        <w:tab/>
      </w:r>
      <w:r w:rsidRPr="006F4852">
        <w:rPr>
          <w:b/>
        </w:rPr>
        <w:tab/>
      </w:r>
      <w:r>
        <w:rPr>
          <w:b/>
        </w:rPr>
        <w:tab/>
      </w:r>
      <w:r w:rsidRPr="006F4852">
        <w:rPr>
          <w:b/>
        </w:rPr>
        <w:t>SECRETAR</w:t>
      </w:r>
    </w:p>
    <w:p w:rsidR="000C6789" w:rsidRDefault="000C6789" w:rsidP="000C6789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4852">
        <w:rPr>
          <w:b/>
        </w:rPr>
        <w:t xml:space="preserve">SZKOROPAN LIVIA </w:t>
      </w:r>
    </w:p>
    <w:p w:rsidR="001572E3" w:rsidRDefault="001572E3"/>
    <w:p w:rsidR="000C6789" w:rsidRDefault="000C6789" w:rsidP="000C6789">
      <w:pPr>
        <w:pStyle w:val="Footer"/>
      </w:pPr>
      <w:r>
        <w:lastRenderedPageBreak/>
        <w:t>ROMANIA</w:t>
      </w:r>
    </w:p>
    <w:p w:rsidR="000C6789" w:rsidRDefault="000C6789" w:rsidP="000C6789">
      <w:pPr>
        <w:pStyle w:val="Footer"/>
      </w:pPr>
      <w:r>
        <w:t>JUDEŢUL TIMIȘ</w:t>
      </w:r>
    </w:p>
    <w:p w:rsidR="000C6789" w:rsidRDefault="000C6789" w:rsidP="000C6789">
      <w:pPr>
        <w:pStyle w:val="Footer"/>
      </w:pPr>
      <w:r>
        <w:t xml:space="preserve">COMUNA BÂRNA </w:t>
      </w:r>
      <w:r>
        <w:tab/>
      </w:r>
      <w:r>
        <w:tab/>
      </w:r>
    </w:p>
    <w:p w:rsidR="000C6789" w:rsidRPr="00E97205" w:rsidRDefault="000C6789" w:rsidP="000C6789">
      <w:pPr>
        <w:pStyle w:val="Footer"/>
      </w:pPr>
      <w:r>
        <w:t>CONSILIUL LOCAL</w:t>
      </w:r>
    </w:p>
    <w:p w:rsidR="000C6789" w:rsidRDefault="000C6789" w:rsidP="000C6789">
      <w:pPr>
        <w:pStyle w:val="Footer"/>
        <w:rPr>
          <w:b/>
          <w:bCs/>
        </w:rPr>
      </w:pPr>
    </w:p>
    <w:p w:rsidR="000C6789" w:rsidRDefault="000C6789" w:rsidP="000C6789">
      <w:pPr>
        <w:pStyle w:val="Footer"/>
        <w:rPr>
          <w:b/>
          <w:bCs/>
        </w:rPr>
      </w:pPr>
      <w:r>
        <w:rPr>
          <w:b/>
          <w:bCs/>
        </w:rPr>
        <w:tab/>
        <w:t xml:space="preserve">HOTĂRÂRE   N R. 13 </w:t>
      </w:r>
    </w:p>
    <w:p w:rsidR="000C6789" w:rsidRPr="00E97205" w:rsidRDefault="000C6789" w:rsidP="000C6789">
      <w:pPr>
        <w:pStyle w:val="Footer"/>
        <w:rPr>
          <w:b/>
          <w:bCs/>
        </w:rPr>
      </w:pPr>
      <w:r>
        <w:rPr>
          <w:b/>
          <w:bCs/>
        </w:rPr>
        <w:tab/>
        <w:t xml:space="preserve">din data: 21.02.2019  </w:t>
      </w:r>
    </w:p>
    <w:p w:rsidR="000C6789" w:rsidRDefault="000C6789" w:rsidP="000C678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privind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aprobarea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delegării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gestiunii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serviciilor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publice</w:t>
      </w:r>
      <w:proofErr w:type="spellEnd"/>
      <w:r>
        <w:rPr>
          <w:b/>
          <w:bCs/>
        </w:rPr>
        <w:t xml:space="preserve"> de  </w:t>
      </w:r>
      <w:proofErr w:type="spellStart"/>
      <w:r>
        <w:rPr>
          <w:b/>
          <w:bCs/>
        </w:rPr>
        <w:t>alimentare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apă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canalizare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Comuna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Bârna</w:t>
      </w:r>
      <w:proofErr w:type="spellEnd"/>
      <w:r>
        <w:rPr>
          <w:b/>
          <w:bCs/>
        </w:rPr>
        <w:t xml:space="preserve"> </w:t>
      </w:r>
    </w:p>
    <w:p w:rsidR="000C6789" w:rsidRDefault="000C6789" w:rsidP="000C6789">
      <w:pPr>
        <w:ind w:firstLine="708"/>
      </w:pPr>
      <w:proofErr w:type="spellStart"/>
      <w:r>
        <w:rPr>
          <w:b/>
        </w:rPr>
        <w:t>Consiliul</w:t>
      </w:r>
      <w:proofErr w:type="spellEnd"/>
      <w:r>
        <w:rPr>
          <w:b/>
        </w:rPr>
        <w:t xml:space="preserve"> Local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Bârna</w:t>
      </w:r>
      <w:proofErr w:type="spellEnd"/>
      <w:r>
        <w:rPr>
          <w:b/>
        </w:rPr>
        <w:t xml:space="preserve"> </w:t>
      </w:r>
      <w:r>
        <w:t>,</w:t>
      </w:r>
      <w:proofErr w:type="gramEnd"/>
    </w:p>
    <w:p w:rsidR="000C6789" w:rsidRDefault="000C6789" w:rsidP="000C6789">
      <w:pPr>
        <w:pStyle w:val="BodyText2"/>
      </w:pPr>
      <w:r>
        <w:t xml:space="preserve">           În vederea delegării gestiunii serviciilor publice de  alimentare cu apă şi de canalizare în Comuna  Bârna  </w:t>
      </w:r>
    </w:p>
    <w:p w:rsidR="000C6789" w:rsidRDefault="000C6789" w:rsidP="000C6789">
      <w:pPr>
        <w:autoSpaceDE w:val="0"/>
        <w:autoSpaceDN w:val="0"/>
        <w:adjustRightInd w:val="0"/>
        <w:ind w:firstLine="720"/>
        <w:jc w:val="both"/>
      </w:pPr>
      <w:proofErr w:type="spellStart"/>
      <w:r>
        <w:t>Ţinând</w:t>
      </w:r>
      <w:proofErr w:type="spellEnd"/>
      <w:r>
        <w:t xml:space="preserve"> cont de </w:t>
      </w:r>
      <w:proofErr w:type="spellStart"/>
      <w:proofErr w:type="gramStart"/>
      <w:r>
        <w:t>dispoziţiile</w:t>
      </w:r>
      <w:proofErr w:type="spellEnd"/>
      <w:r>
        <w:t xml:space="preserve"> :</w:t>
      </w:r>
      <w:proofErr w:type="gramEnd"/>
    </w:p>
    <w:p w:rsidR="000C6789" w:rsidRDefault="000C6789" w:rsidP="000C6789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Art.31/1 din </w:t>
      </w:r>
      <w:proofErr w:type="spellStart"/>
      <w:r>
        <w:t>Legea</w:t>
      </w:r>
      <w:proofErr w:type="spellEnd"/>
      <w:r>
        <w:t xml:space="preserve"> nr.51/2006 a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de </w:t>
      </w:r>
      <w:proofErr w:type="spellStart"/>
      <w:r>
        <w:t>utilităţi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- </w:t>
      </w:r>
      <w:proofErr w:type="spellStart"/>
      <w:r>
        <w:t>republicată</w:t>
      </w:r>
      <w:proofErr w:type="spellEnd"/>
      <w:r>
        <w:t xml:space="preserve">,  </w:t>
      </w:r>
      <w:proofErr w:type="spellStart"/>
      <w:r>
        <w:t>modificată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completată</w:t>
      </w:r>
      <w:proofErr w:type="spellEnd"/>
    </w:p>
    <w:p w:rsidR="000C6789" w:rsidRDefault="000C6789" w:rsidP="000C6789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Legii</w:t>
      </w:r>
      <w:proofErr w:type="spellEnd"/>
      <w:r>
        <w:t xml:space="preserve"> nr.241/2006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alimentare</w:t>
      </w:r>
      <w:proofErr w:type="spellEnd"/>
      <w:r>
        <w:t xml:space="preserve"> cu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canalizare</w:t>
      </w:r>
      <w:proofErr w:type="spellEnd"/>
      <w:r>
        <w:t>;</w:t>
      </w:r>
    </w:p>
    <w:p w:rsidR="000C6789" w:rsidRDefault="000C6789" w:rsidP="000C6789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Legea</w:t>
      </w:r>
      <w:proofErr w:type="spellEnd"/>
      <w:r>
        <w:t xml:space="preserve"> nr. 215/2001 a </w:t>
      </w:r>
      <w:proofErr w:type="spellStart"/>
      <w:r>
        <w:t>administraţiei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locale, </w:t>
      </w:r>
      <w:proofErr w:type="spellStart"/>
      <w:r>
        <w:t>republicată</w:t>
      </w:r>
      <w:proofErr w:type="spellEnd"/>
      <w:r>
        <w:t>;</w:t>
      </w:r>
    </w:p>
    <w:p w:rsidR="000C6789" w:rsidRDefault="000C6789" w:rsidP="000C6789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Dispoziţiile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31/1990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societăţile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 ;</w:t>
      </w:r>
    </w:p>
    <w:p w:rsidR="000C6789" w:rsidRDefault="000C6789" w:rsidP="000C6789">
      <w:pPr>
        <w:autoSpaceDE w:val="0"/>
        <w:autoSpaceDN w:val="0"/>
        <w:adjustRightInd w:val="0"/>
        <w:ind w:firstLine="720"/>
        <w:jc w:val="both"/>
      </w:pPr>
    </w:p>
    <w:p w:rsidR="000C6789" w:rsidRDefault="000C6789" w:rsidP="000C6789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>45 alin.3</w:t>
      </w:r>
      <w:proofErr w:type="gramEnd"/>
      <w:r>
        <w:t xml:space="preserve"> din </w:t>
      </w:r>
      <w:proofErr w:type="spellStart"/>
      <w:r>
        <w:t>Legea</w:t>
      </w:r>
      <w:proofErr w:type="spellEnd"/>
      <w:r>
        <w:t xml:space="preserve"> nr. 215/2001,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administraţia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, </w:t>
      </w:r>
      <w:proofErr w:type="spellStart"/>
      <w:proofErr w:type="gramStart"/>
      <w:r>
        <w:t>republicată</w:t>
      </w:r>
      <w:proofErr w:type="spellEnd"/>
      <w:r>
        <w:t xml:space="preserve"> ;</w:t>
      </w:r>
      <w:proofErr w:type="gramEnd"/>
    </w:p>
    <w:p w:rsidR="000C6789" w:rsidRDefault="000C6789" w:rsidP="000C678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Hotărăşte</w:t>
      </w:r>
      <w:proofErr w:type="spellEnd"/>
      <w:r>
        <w:rPr>
          <w:b/>
          <w:bCs/>
        </w:rPr>
        <w:t xml:space="preserve"> :</w:t>
      </w:r>
      <w:proofErr w:type="gramEnd"/>
    </w:p>
    <w:p w:rsidR="000C6789" w:rsidRPr="000C6E46" w:rsidRDefault="000C6789" w:rsidP="000C6789">
      <w:pPr>
        <w:pStyle w:val="BodyText2"/>
      </w:pPr>
      <w:r w:rsidRPr="000C6E46">
        <w:rPr>
          <w:bCs w:val="0"/>
          <w:sz w:val="28"/>
          <w:szCs w:val="28"/>
        </w:rPr>
        <w:t>Art.1</w:t>
      </w:r>
      <w:r>
        <w:rPr>
          <w:b w:val="0"/>
          <w:bCs w:val="0"/>
        </w:rPr>
        <w:t xml:space="preserve">. </w:t>
      </w:r>
      <w:r>
        <w:t>Consiliul local al  Comunei Bârna alege gestiunea delegata ca modalitate de gestiune a serviciilor publice de alimentare cu apă şi de canalizare în Comuna Bârna , in conformitate cu prevederile art. 18 alin. 2 din Legea 241/2006</w:t>
      </w:r>
      <w:r w:rsidRPr="00F616FF">
        <w:t xml:space="preserve"> </w:t>
      </w:r>
      <w:r>
        <w:t>privind serviciul de alimentare cu apă şi de canalizare, astfel cum a fost modificată</w:t>
      </w:r>
    </w:p>
    <w:p w:rsidR="000C6789" w:rsidRDefault="000C6789" w:rsidP="000C6789">
      <w:r w:rsidRPr="000C6E46">
        <w:rPr>
          <w:b/>
          <w:bCs/>
          <w:sz w:val="28"/>
          <w:szCs w:val="28"/>
        </w:rPr>
        <w:t>Art. 2.</w:t>
      </w:r>
      <w:r>
        <w:rPr>
          <w:b/>
          <w:bCs/>
        </w:rP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se </w:t>
      </w:r>
      <w:proofErr w:type="spellStart"/>
      <w:proofErr w:type="gramStart"/>
      <w:r>
        <w:t>comunică</w:t>
      </w:r>
      <w:proofErr w:type="spellEnd"/>
      <w:r>
        <w:t xml:space="preserve"> :</w:t>
      </w:r>
      <w:proofErr w:type="gramEnd"/>
    </w:p>
    <w:p w:rsidR="000C6789" w:rsidRDefault="000C6789" w:rsidP="000C6789">
      <w:pPr>
        <w:pStyle w:val="normal0"/>
        <w:spacing w:before="0" w:beforeAutospacing="0" w:after="0" w:afterAutospacing="0"/>
        <w:ind w:left="700" w:firstLine="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Institutiei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Prefectului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Judetului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Timis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Controlul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legalitatii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actelor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Contencios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administrativ</w:t>
      </w:r>
      <w:proofErr w:type="spellEnd"/>
    </w:p>
    <w:p w:rsidR="000C6789" w:rsidRDefault="000C6789" w:rsidP="000C6789">
      <w:pPr>
        <w:pStyle w:val="normal0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- </w:t>
      </w:r>
      <w:proofErr w:type="spellStart"/>
      <w:r>
        <w:rPr>
          <w:color w:val="000000"/>
          <w:sz w:val="27"/>
          <w:szCs w:val="27"/>
        </w:rPr>
        <w:t>Asociatiei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Dezvoltare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Intercomunitare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Apa</w:t>
      </w:r>
      <w:proofErr w:type="spellEnd"/>
      <w:proofErr w:type="gramEnd"/>
      <w:r>
        <w:rPr>
          <w:color w:val="000000"/>
          <w:sz w:val="27"/>
          <w:szCs w:val="27"/>
        </w:rPr>
        <w:t xml:space="preserve">- Canal </w:t>
      </w:r>
      <w:proofErr w:type="spellStart"/>
      <w:r>
        <w:rPr>
          <w:color w:val="000000"/>
          <w:sz w:val="27"/>
          <w:szCs w:val="27"/>
        </w:rPr>
        <w:t>Timis</w:t>
      </w:r>
      <w:proofErr w:type="spellEnd"/>
    </w:p>
    <w:p w:rsidR="000C6789" w:rsidRDefault="000C6789" w:rsidP="000C6789">
      <w:pPr>
        <w:pStyle w:val="normal0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- </w:t>
      </w:r>
      <w:proofErr w:type="spellStart"/>
      <w:r>
        <w:rPr>
          <w:color w:val="000000"/>
          <w:sz w:val="27"/>
          <w:szCs w:val="27"/>
        </w:rPr>
        <w:t>Locuitorilor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Comunei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afisare</w:t>
      </w:r>
      <w:proofErr w:type="spellEnd"/>
    </w:p>
    <w:p w:rsidR="000C6789" w:rsidRDefault="000C6789" w:rsidP="000C6789">
      <w:pPr>
        <w:pStyle w:val="normal0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- La </w:t>
      </w:r>
      <w:proofErr w:type="spellStart"/>
      <w:r>
        <w:rPr>
          <w:color w:val="000000"/>
          <w:sz w:val="27"/>
          <w:szCs w:val="27"/>
        </w:rPr>
        <w:t>dosar</w:t>
      </w:r>
      <w:proofErr w:type="spellEnd"/>
    </w:p>
    <w:p w:rsidR="000C6789" w:rsidRDefault="000C6789" w:rsidP="000C6789">
      <w:pPr>
        <w:pStyle w:val="normal0"/>
        <w:spacing w:before="0" w:beforeAutospacing="0" w:after="0" w:afterAutospacing="0"/>
        <w:rPr>
          <w:color w:val="000000"/>
          <w:sz w:val="27"/>
          <w:szCs w:val="27"/>
        </w:rPr>
      </w:pPr>
    </w:p>
    <w:p w:rsidR="000C6789" w:rsidRPr="00257C48" w:rsidRDefault="000C6789" w:rsidP="000C6789">
      <w:pPr>
        <w:pStyle w:val="normal0"/>
        <w:spacing w:before="0" w:beforeAutospacing="0" w:after="0" w:afterAutospacing="0"/>
        <w:rPr>
          <w:color w:val="000000"/>
          <w:sz w:val="27"/>
          <w:szCs w:val="27"/>
        </w:rPr>
      </w:pPr>
    </w:p>
    <w:p w:rsidR="000C6789" w:rsidRDefault="000C6789" w:rsidP="000C6789">
      <w:pPr>
        <w:pStyle w:val="Heading2"/>
        <w:spacing w:before="0" w:after="0"/>
        <w:rPr>
          <w:i w:val="0"/>
          <w:iCs w:val="0"/>
          <w:color w:val="000000"/>
        </w:rPr>
      </w:pPr>
      <w:r>
        <w:rPr>
          <w:rStyle w:val="heading00202char"/>
          <w:color w:val="000000"/>
          <w:sz w:val="24"/>
          <w:szCs w:val="24"/>
        </w:rPr>
        <w:t>PREŞEDINTE DE ŞEDINŢĂ                                                 CONTRASEMNEAZĂ</w:t>
      </w:r>
    </w:p>
    <w:p w:rsidR="000C6789" w:rsidRDefault="000C6789" w:rsidP="000C6789">
      <w:pPr>
        <w:pStyle w:val="Heading3"/>
        <w:spacing w:before="0" w:after="0"/>
        <w:rPr>
          <w:color w:val="000000"/>
        </w:rPr>
      </w:pPr>
      <w:r>
        <w:rPr>
          <w:rStyle w:val="heading00203char"/>
          <w:color w:val="000000"/>
        </w:rPr>
        <w:t>      CONSILIER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rStyle w:val="heading00203char"/>
          <w:color w:val="000000"/>
        </w:rPr>
        <w:t>   SECRETAR</w:t>
      </w:r>
    </w:p>
    <w:p w:rsidR="000C6789" w:rsidRPr="00131222" w:rsidRDefault="000C6789" w:rsidP="000C6789">
      <w:pPr>
        <w:pStyle w:val="normal0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rStyle w:val="normalchar"/>
          <w:b/>
          <w:color w:val="000000"/>
        </w:rPr>
        <w:t xml:space="preserve">IANCULESCU FLORIN </w:t>
      </w:r>
      <w:r w:rsidRPr="00131222">
        <w:rPr>
          <w:rStyle w:val="normalchar"/>
          <w:b/>
          <w:color w:val="000000"/>
        </w:rPr>
        <w:t xml:space="preserve">                                          </w:t>
      </w:r>
      <w:r>
        <w:rPr>
          <w:rStyle w:val="normalchar"/>
          <w:b/>
          <w:color w:val="000000"/>
        </w:rPr>
        <w:tab/>
      </w:r>
      <w:r>
        <w:rPr>
          <w:rStyle w:val="normalchar"/>
          <w:b/>
          <w:color w:val="000000"/>
        </w:rPr>
        <w:tab/>
      </w:r>
      <w:r w:rsidRPr="00131222">
        <w:rPr>
          <w:rStyle w:val="normalchar"/>
          <w:b/>
          <w:color w:val="000000"/>
        </w:rPr>
        <w:t xml:space="preserve">SZKOROPAN LIVIA </w:t>
      </w:r>
    </w:p>
    <w:p w:rsidR="000C6789" w:rsidRDefault="000C6789" w:rsidP="000C6789">
      <w:pPr>
        <w:ind w:left="720"/>
        <w:rPr>
          <w:b/>
        </w:rPr>
      </w:pPr>
    </w:p>
    <w:p w:rsidR="000C6789" w:rsidRPr="00315C88" w:rsidRDefault="000C6789" w:rsidP="000C6789">
      <w:pPr>
        <w:spacing w:line="240" w:lineRule="auto"/>
        <w:ind w:left="720"/>
        <w:rPr>
          <w:b/>
          <w:sz w:val="24"/>
          <w:szCs w:val="24"/>
        </w:rPr>
      </w:pPr>
      <w:r w:rsidRPr="00315C88">
        <w:rPr>
          <w:b/>
          <w:sz w:val="24"/>
          <w:szCs w:val="24"/>
        </w:rPr>
        <w:lastRenderedPageBreak/>
        <w:t>ROMANIA</w:t>
      </w:r>
    </w:p>
    <w:p w:rsidR="000C6789" w:rsidRPr="00315C88" w:rsidRDefault="000C6789" w:rsidP="000C6789">
      <w:pPr>
        <w:spacing w:line="240" w:lineRule="auto"/>
        <w:ind w:left="720"/>
        <w:rPr>
          <w:b/>
          <w:sz w:val="24"/>
          <w:szCs w:val="24"/>
        </w:rPr>
      </w:pPr>
      <w:r w:rsidRPr="00315C88">
        <w:rPr>
          <w:b/>
          <w:sz w:val="24"/>
          <w:szCs w:val="24"/>
        </w:rPr>
        <w:t>JUDEȚUL TIMIȘ</w:t>
      </w:r>
    </w:p>
    <w:p w:rsidR="000C6789" w:rsidRPr="00315C88" w:rsidRDefault="000C6789" w:rsidP="000C6789">
      <w:pPr>
        <w:spacing w:line="240" w:lineRule="auto"/>
        <w:ind w:left="720"/>
        <w:rPr>
          <w:b/>
          <w:sz w:val="24"/>
          <w:szCs w:val="24"/>
        </w:rPr>
      </w:pPr>
      <w:r w:rsidRPr="00315C88">
        <w:rPr>
          <w:b/>
          <w:sz w:val="24"/>
          <w:szCs w:val="24"/>
        </w:rPr>
        <w:t>COMUNA BÂRNA</w:t>
      </w:r>
    </w:p>
    <w:p w:rsidR="000C6789" w:rsidRPr="00315C88" w:rsidRDefault="000C6789" w:rsidP="000C6789">
      <w:pPr>
        <w:spacing w:line="240" w:lineRule="auto"/>
        <w:ind w:left="720"/>
        <w:rPr>
          <w:b/>
          <w:sz w:val="24"/>
          <w:szCs w:val="24"/>
        </w:rPr>
      </w:pPr>
      <w:r w:rsidRPr="00315C88">
        <w:rPr>
          <w:b/>
          <w:sz w:val="24"/>
          <w:szCs w:val="24"/>
        </w:rPr>
        <w:t xml:space="preserve">CONSILIUL LOCAL </w:t>
      </w:r>
    </w:p>
    <w:p w:rsidR="000C6789" w:rsidRPr="00315C88" w:rsidRDefault="000C6789" w:rsidP="000C6789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  <w:u w:val="single"/>
          <w:lang w:val="ro-RO"/>
        </w:rPr>
      </w:pPr>
      <w:r w:rsidRPr="00315C88">
        <w:rPr>
          <w:rFonts w:ascii="Times New Roman" w:hAnsi="Times New Roman" w:cs="Times New Roman"/>
          <w:i w:val="0"/>
          <w:sz w:val="24"/>
          <w:szCs w:val="24"/>
          <w:u w:val="single"/>
          <w:lang w:val="ro-RO"/>
        </w:rPr>
        <w:t>HOTĂRÂREA  NR. 14</w:t>
      </w:r>
    </w:p>
    <w:p w:rsidR="000C6789" w:rsidRPr="00315C88" w:rsidRDefault="000C6789" w:rsidP="000C6789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  <w:u w:val="single"/>
          <w:lang w:val="ro-RO"/>
        </w:rPr>
      </w:pPr>
      <w:r w:rsidRPr="00315C88">
        <w:rPr>
          <w:rFonts w:ascii="Times New Roman" w:hAnsi="Times New Roman" w:cs="Times New Roman"/>
          <w:i w:val="0"/>
          <w:sz w:val="24"/>
          <w:szCs w:val="24"/>
          <w:u w:val="single"/>
          <w:lang w:val="ro-RO"/>
        </w:rPr>
        <w:t xml:space="preserve">Din data de 21.02.2019 </w:t>
      </w:r>
    </w:p>
    <w:p w:rsidR="000C6789" w:rsidRPr="00315C88" w:rsidRDefault="000C6789" w:rsidP="000C6789">
      <w:pPr>
        <w:pStyle w:val="Heading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15C88">
        <w:rPr>
          <w:rFonts w:ascii="Times New Roman" w:hAnsi="Times New Roman" w:cs="Times New Roman"/>
          <w:i w:val="0"/>
          <w:sz w:val="24"/>
          <w:szCs w:val="24"/>
          <w:u w:val="single"/>
          <w:lang w:val="ro-RO"/>
        </w:rPr>
        <w:br/>
      </w:r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o-RO"/>
        </w:rPr>
        <w:t xml:space="preserve">privind aprobarea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Nomenclatorul</w:t>
      </w:r>
      <w:proofErr w:type="spellEnd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o-RO"/>
        </w:rPr>
        <w:t>ui</w:t>
      </w:r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Stradal</w:t>
      </w:r>
      <w:proofErr w:type="spellEnd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al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Comunei</w:t>
      </w:r>
      <w:proofErr w:type="spellEnd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Bârna</w:t>
      </w:r>
      <w:proofErr w:type="spellEnd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și</w:t>
      </w:r>
      <w:proofErr w:type="spellEnd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al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localitatilor</w:t>
      </w:r>
      <w:proofErr w:type="spellEnd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componente</w:t>
      </w:r>
      <w:proofErr w:type="spellEnd"/>
    </w:p>
    <w:p w:rsidR="000C6789" w:rsidRPr="00315C88" w:rsidRDefault="000C6789" w:rsidP="000C6789">
      <w:pPr>
        <w:spacing w:line="240" w:lineRule="auto"/>
        <w:jc w:val="both"/>
        <w:rPr>
          <w:sz w:val="24"/>
          <w:szCs w:val="24"/>
          <w:lang w:val="ro-RO"/>
        </w:rPr>
      </w:pPr>
      <w:r w:rsidRPr="00315C88">
        <w:rPr>
          <w:sz w:val="24"/>
          <w:szCs w:val="24"/>
          <w:lang w:val="ro-RO"/>
        </w:rPr>
        <w:t xml:space="preserve">  </w:t>
      </w:r>
      <w:r w:rsidRPr="00315C88">
        <w:rPr>
          <w:sz w:val="24"/>
          <w:szCs w:val="24"/>
          <w:lang w:val="ro-RO"/>
        </w:rPr>
        <w:tab/>
        <w:t>Consiliul local al comunei Bârna , judeţul Timiș, întrunit în şedinţă publică  ordinară la data de 21 februarie 2019 ;</w:t>
      </w:r>
    </w:p>
    <w:p w:rsidR="000C6789" w:rsidRPr="00315C88" w:rsidRDefault="000C6789" w:rsidP="000C6789">
      <w:pPr>
        <w:spacing w:line="240" w:lineRule="auto"/>
        <w:jc w:val="both"/>
        <w:rPr>
          <w:sz w:val="24"/>
          <w:szCs w:val="24"/>
          <w:lang w:val="ro-RO"/>
        </w:rPr>
      </w:pPr>
      <w:r w:rsidRPr="00315C88">
        <w:rPr>
          <w:sz w:val="24"/>
          <w:szCs w:val="24"/>
          <w:lang w:val="ro-RO"/>
        </w:rPr>
        <w:t xml:space="preserve"> </w:t>
      </w:r>
      <w:r w:rsidRPr="00315C88">
        <w:rPr>
          <w:sz w:val="24"/>
          <w:szCs w:val="24"/>
          <w:lang w:val="ro-RO"/>
        </w:rPr>
        <w:tab/>
        <w:t xml:space="preserve">Având în vedere referatul nr.577 din 21.02.2019 al d-lui Ignatoni Ovidiu Nicolae-Viceprimar  prin care se propune  aprobarea   </w:t>
      </w:r>
      <w:proofErr w:type="spellStart"/>
      <w:r w:rsidRPr="00315C88">
        <w:rPr>
          <w:sz w:val="24"/>
          <w:szCs w:val="24"/>
        </w:rPr>
        <w:t>Nomenclatorului</w:t>
      </w:r>
      <w:proofErr w:type="spellEnd"/>
      <w:r w:rsidRPr="00315C88">
        <w:rPr>
          <w:sz w:val="24"/>
          <w:szCs w:val="24"/>
        </w:rPr>
        <w:t xml:space="preserve">  </w:t>
      </w:r>
      <w:proofErr w:type="spellStart"/>
      <w:r w:rsidRPr="00315C88">
        <w:rPr>
          <w:sz w:val="24"/>
          <w:szCs w:val="24"/>
        </w:rPr>
        <w:t>stradal</w:t>
      </w:r>
      <w:proofErr w:type="spellEnd"/>
      <w:r w:rsidRPr="00315C88">
        <w:rPr>
          <w:sz w:val="24"/>
          <w:szCs w:val="24"/>
        </w:rPr>
        <w:t xml:space="preserve"> al </w:t>
      </w:r>
      <w:proofErr w:type="spellStart"/>
      <w:r w:rsidRPr="00315C88">
        <w:rPr>
          <w:sz w:val="24"/>
          <w:szCs w:val="24"/>
        </w:rPr>
        <w:t>Comunei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Bârna</w:t>
      </w:r>
      <w:proofErr w:type="spellEnd"/>
      <w:r w:rsidRPr="00315C88">
        <w:rPr>
          <w:sz w:val="24"/>
          <w:szCs w:val="24"/>
        </w:rPr>
        <w:t xml:space="preserve">  </w:t>
      </w:r>
      <w:proofErr w:type="spellStart"/>
      <w:r w:rsidRPr="00315C88">
        <w:rPr>
          <w:sz w:val="24"/>
          <w:szCs w:val="24"/>
        </w:rPr>
        <w:t>si</w:t>
      </w:r>
      <w:proofErr w:type="spellEnd"/>
      <w:r w:rsidRPr="00315C88">
        <w:rPr>
          <w:sz w:val="24"/>
          <w:szCs w:val="24"/>
        </w:rPr>
        <w:t xml:space="preserve"> al </w:t>
      </w:r>
      <w:proofErr w:type="spellStart"/>
      <w:r w:rsidRPr="00315C88">
        <w:rPr>
          <w:sz w:val="24"/>
          <w:szCs w:val="24"/>
        </w:rPr>
        <w:t>localitatilor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componente</w:t>
      </w:r>
      <w:proofErr w:type="spellEnd"/>
      <w:r w:rsidRPr="00315C88">
        <w:rPr>
          <w:sz w:val="24"/>
          <w:szCs w:val="24"/>
          <w:lang w:val="ro-RO"/>
        </w:rPr>
        <w:t>:</w:t>
      </w:r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Botești</w:t>
      </w:r>
      <w:proofErr w:type="spellEnd"/>
      <w:r w:rsidRPr="00315C88">
        <w:rPr>
          <w:sz w:val="24"/>
          <w:szCs w:val="24"/>
        </w:rPr>
        <w:t xml:space="preserve">, </w:t>
      </w:r>
      <w:proofErr w:type="spellStart"/>
      <w:r w:rsidRPr="00315C88">
        <w:rPr>
          <w:sz w:val="24"/>
          <w:szCs w:val="24"/>
        </w:rPr>
        <w:t>Botinești</w:t>
      </w:r>
      <w:proofErr w:type="spellEnd"/>
      <w:r w:rsidRPr="00315C88">
        <w:rPr>
          <w:sz w:val="24"/>
          <w:szCs w:val="24"/>
        </w:rPr>
        <w:t xml:space="preserve">, </w:t>
      </w:r>
      <w:proofErr w:type="spellStart"/>
      <w:r w:rsidRPr="00315C88">
        <w:rPr>
          <w:sz w:val="24"/>
          <w:szCs w:val="24"/>
        </w:rPr>
        <w:t>Drinova</w:t>
      </w:r>
      <w:proofErr w:type="spellEnd"/>
      <w:r w:rsidRPr="00315C88">
        <w:rPr>
          <w:sz w:val="24"/>
          <w:szCs w:val="24"/>
        </w:rPr>
        <w:t xml:space="preserve"> , </w:t>
      </w:r>
      <w:proofErr w:type="spellStart"/>
      <w:r w:rsidRPr="00315C88">
        <w:rPr>
          <w:sz w:val="24"/>
          <w:szCs w:val="24"/>
        </w:rPr>
        <w:t>Jurești</w:t>
      </w:r>
      <w:proofErr w:type="spellEnd"/>
      <w:r w:rsidRPr="00315C88">
        <w:rPr>
          <w:sz w:val="24"/>
          <w:szCs w:val="24"/>
        </w:rPr>
        <w:t xml:space="preserve">, </w:t>
      </w:r>
      <w:proofErr w:type="spellStart"/>
      <w:r w:rsidRPr="00315C88">
        <w:rPr>
          <w:sz w:val="24"/>
          <w:szCs w:val="24"/>
        </w:rPr>
        <w:t>Sărazani</w:t>
      </w:r>
      <w:proofErr w:type="spellEnd"/>
      <w:r w:rsidRPr="00315C88">
        <w:rPr>
          <w:sz w:val="24"/>
          <w:szCs w:val="24"/>
        </w:rPr>
        <w:t xml:space="preserve">, </w:t>
      </w:r>
      <w:proofErr w:type="spellStart"/>
      <w:r w:rsidRPr="00315C88">
        <w:rPr>
          <w:sz w:val="24"/>
          <w:szCs w:val="24"/>
        </w:rPr>
        <w:t>Pogănești</w:t>
      </w:r>
      <w:proofErr w:type="spellEnd"/>
      <w:r w:rsidRPr="00315C88">
        <w:rPr>
          <w:sz w:val="24"/>
          <w:szCs w:val="24"/>
        </w:rPr>
        <w:t xml:space="preserve"> </w:t>
      </w:r>
      <w:r w:rsidRPr="00315C88">
        <w:rPr>
          <w:sz w:val="24"/>
          <w:szCs w:val="24"/>
          <w:lang w:val="ro-RO"/>
        </w:rPr>
        <w:t>;</w:t>
      </w:r>
    </w:p>
    <w:p w:rsidR="000C6789" w:rsidRPr="00315C88" w:rsidRDefault="000C6789" w:rsidP="000C6789">
      <w:pPr>
        <w:spacing w:line="240" w:lineRule="auto"/>
        <w:jc w:val="both"/>
        <w:rPr>
          <w:sz w:val="24"/>
          <w:szCs w:val="24"/>
        </w:rPr>
      </w:pPr>
      <w:r w:rsidRPr="00315C88">
        <w:rPr>
          <w:sz w:val="24"/>
          <w:szCs w:val="24"/>
          <w:lang w:val="ro-RO"/>
        </w:rPr>
        <w:tab/>
        <w:t xml:space="preserve">Având </w:t>
      </w:r>
      <w:proofErr w:type="spellStart"/>
      <w:r w:rsidRPr="00315C88">
        <w:rPr>
          <w:sz w:val="24"/>
          <w:szCs w:val="24"/>
        </w:rPr>
        <w:t>avizul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favorabil</w:t>
      </w:r>
      <w:proofErr w:type="spellEnd"/>
      <w:r w:rsidRPr="00315C88">
        <w:rPr>
          <w:sz w:val="24"/>
          <w:szCs w:val="24"/>
        </w:rPr>
        <w:t xml:space="preserve"> al </w:t>
      </w:r>
      <w:proofErr w:type="spellStart"/>
      <w:r w:rsidRPr="00315C88">
        <w:rPr>
          <w:sz w:val="24"/>
          <w:szCs w:val="24"/>
        </w:rPr>
        <w:t>Comisi</w:t>
      </w:r>
      <w:proofErr w:type="spellEnd"/>
      <w:r w:rsidRPr="00315C88">
        <w:rPr>
          <w:sz w:val="24"/>
          <w:szCs w:val="24"/>
          <w:lang w:val="ro-RO"/>
        </w:rPr>
        <w:t>e</w:t>
      </w:r>
      <w:proofErr w:type="spellStart"/>
      <w:r w:rsidRPr="00315C88">
        <w:rPr>
          <w:sz w:val="24"/>
          <w:szCs w:val="24"/>
        </w:rPr>
        <w:t>i</w:t>
      </w:r>
      <w:proofErr w:type="spellEnd"/>
      <w:r w:rsidRPr="00315C88">
        <w:rPr>
          <w:sz w:val="24"/>
          <w:szCs w:val="24"/>
        </w:rPr>
        <w:t xml:space="preserve"> de </w:t>
      </w:r>
      <w:proofErr w:type="spellStart"/>
      <w:r w:rsidRPr="00315C88">
        <w:rPr>
          <w:sz w:val="24"/>
          <w:szCs w:val="24"/>
        </w:rPr>
        <w:t>specialitate</w:t>
      </w:r>
      <w:proofErr w:type="spellEnd"/>
      <w:r w:rsidRPr="00315C88">
        <w:rPr>
          <w:sz w:val="24"/>
          <w:szCs w:val="24"/>
        </w:rPr>
        <w:t xml:space="preserve"> </w:t>
      </w:r>
      <w:r w:rsidRPr="00315C88">
        <w:rPr>
          <w:sz w:val="24"/>
          <w:szCs w:val="24"/>
          <w:lang w:val="ro-RO"/>
        </w:rPr>
        <w:t xml:space="preserve"> din cadrul</w:t>
      </w:r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consiliului</w:t>
      </w:r>
      <w:proofErr w:type="spellEnd"/>
      <w:r w:rsidRPr="00315C88">
        <w:rPr>
          <w:sz w:val="24"/>
          <w:szCs w:val="24"/>
        </w:rPr>
        <w:t xml:space="preserve"> local </w:t>
      </w:r>
      <w:proofErr w:type="spellStart"/>
      <w:r w:rsidRPr="00315C88">
        <w:rPr>
          <w:sz w:val="24"/>
          <w:szCs w:val="24"/>
        </w:rPr>
        <w:t>Bârna</w:t>
      </w:r>
      <w:proofErr w:type="spellEnd"/>
      <w:r w:rsidRPr="00315C88">
        <w:rPr>
          <w:sz w:val="24"/>
          <w:szCs w:val="24"/>
        </w:rPr>
        <w:t xml:space="preserve"> </w:t>
      </w:r>
      <w:r w:rsidRPr="00315C88">
        <w:rPr>
          <w:sz w:val="24"/>
          <w:szCs w:val="24"/>
          <w:lang w:val="ro-RO"/>
        </w:rPr>
        <w:t>,</w:t>
      </w:r>
      <w:r w:rsidRPr="00315C88">
        <w:rPr>
          <w:sz w:val="24"/>
          <w:szCs w:val="24"/>
        </w:rPr>
        <w:t xml:space="preserve"> </w:t>
      </w:r>
    </w:p>
    <w:p w:rsidR="000C6789" w:rsidRPr="00315C88" w:rsidRDefault="000C6789" w:rsidP="000C6789">
      <w:pPr>
        <w:spacing w:line="240" w:lineRule="auto"/>
        <w:jc w:val="both"/>
        <w:rPr>
          <w:sz w:val="24"/>
          <w:szCs w:val="24"/>
          <w:lang w:val="ro-RO"/>
        </w:rPr>
      </w:pPr>
      <w:r w:rsidRPr="00315C88">
        <w:rPr>
          <w:sz w:val="24"/>
          <w:szCs w:val="24"/>
          <w:lang w:val="ro-RO"/>
        </w:rPr>
        <w:t xml:space="preserve"> </w:t>
      </w:r>
      <w:r w:rsidRPr="00315C88">
        <w:rPr>
          <w:sz w:val="24"/>
          <w:szCs w:val="24"/>
          <w:lang w:val="ro-RO"/>
        </w:rPr>
        <w:tab/>
        <w:t xml:space="preserve">Ţinând cont de prevederile </w:t>
      </w:r>
      <w:r w:rsidRPr="00315C88">
        <w:rPr>
          <w:sz w:val="24"/>
          <w:szCs w:val="24"/>
        </w:rPr>
        <w:t>art.5</w:t>
      </w:r>
      <w:r w:rsidRPr="00315C88">
        <w:rPr>
          <w:sz w:val="24"/>
          <w:szCs w:val="24"/>
          <w:lang w:val="ro-RO"/>
        </w:rPr>
        <w:t xml:space="preserve"> </w:t>
      </w:r>
      <w:r w:rsidRPr="00315C88">
        <w:rPr>
          <w:sz w:val="24"/>
          <w:szCs w:val="24"/>
        </w:rPr>
        <w:t>din</w:t>
      </w:r>
      <w:r w:rsidRPr="00315C88">
        <w:rPr>
          <w:sz w:val="24"/>
          <w:szCs w:val="24"/>
          <w:lang w:val="ro-RO"/>
        </w:rPr>
        <w:t xml:space="preserve"> L</w:t>
      </w:r>
      <w:proofErr w:type="spellStart"/>
      <w:r w:rsidRPr="00315C88">
        <w:rPr>
          <w:sz w:val="24"/>
          <w:szCs w:val="24"/>
        </w:rPr>
        <w:t>egea</w:t>
      </w:r>
      <w:proofErr w:type="spellEnd"/>
      <w:r w:rsidRPr="00315C88">
        <w:rPr>
          <w:sz w:val="24"/>
          <w:szCs w:val="24"/>
        </w:rPr>
        <w:t xml:space="preserve"> </w:t>
      </w:r>
      <w:r w:rsidRPr="00315C88">
        <w:rPr>
          <w:sz w:val="24"/>
          <w:szCs w:val="24"/>
          <w:lang w:val="ro-RO"/>
        </w:rPr>
        <w:t>c</w:t>
      </w:r>
      <w:proofErr w:type="spellStart"/>
      <w:r w:rsidRPr="00315C88">
        <w:rPr>
          <w:sz w:val="24"/>
          <w:szCs w:val="24"/>
        </w:rPr>
        <w:t>adastrului</w:t>
      </w:r>
      <w:proofErr w:type="spellEnd"/>
      <w:r w:rsidRPr="00315C88">
        <w:rPr>
          <w:sz w:val="24"/>
          <w:szCs w:val="24"/>
        </w:rPr>
        <w:t xml:space="preserve"> </w:t>
      </w:r>
      <w:r w:rsidRPr="00315C88">
        <w:rPr>
          <w:sz w:val="24"/>
          <w:szCs w:val="24"/>
          <w:lang w:val="ro-RO"/>
        </w:rPr>
        <w:t>ș</w:t>
      </w:r>
      <w:proofErr w:type="spellStart"/>
      <w:r w:rsidRPr="00315C88">
        <w:rPr>
          <w:sz w:val="24"/>
          <w:szCs w:val="24"/>
        </w:rPr>
        <w:t>i</w:t>
      </w:r>
      <w:proofErr w:type="spellEnd"/>
      <w:r w:rsidRPr="00315C88">
        <w:rPr>
          <w:sz w:val="24"/>
          <w:szCs w:val="24"/>
        </w:rPr>
        <w:t xml:space="preserve"> </w:t>
      </w:r>
      <w:r w:rsidRPr="00315C88">
        <w:rPr>
          <w:sz w:val="24"/>
          <w:szCs w:val="24"/>
          <w:lang w:val="ro-RO"/>
        </w:rPr>
        <w:t>p</w:t>
      </w:r>
      <w:proofErr w:type="spellStart"/>
      <w:r w:rsidRPr="00315C88">
        <w:rPr>
          <w:sz w:val="24"/>
          <w:szCs w:val="24"/>
        </w:rPr>
        <w:t>ublicitatii</w:t>
      </w:r>
      <w:proofErr w:type="spellEnd"/>
      <w:r w:rsidRPr="00315C88">
        <w:rPr>
          <w:sz w:val="24"/>
          <w:szCs w:val="24"/>
        </w:rPr>
        <w:t xml:space="preserve"> </w:t>
      </w:r>
      <w:r w:rsidRPr="00315C88">
        <w:rPr>
          <w:sz w:val="24"/>
          <w:szCs w:val="24"/>
          <w:lang w:val="ro-RO"/>
        </w:rPr>
        <w:t>i</w:t>
      </w:r>
      <w:proofErr w:type="spellStart"/>
      <w:r w:rsidRPr="00315C88">
        <w:rPr>
          <w:sz w:val="24"/>
          <w:szCs w:val="24"/>
        </w:rPr>
        <w:t>mobiliare</w:t>
      </w:r>
      <w:proofErr w:type="spellEnd"/>
      <w:r w:rsidRPr="00315C88">
        <w:rPr>
          <w:sz w:val="24"/>
          <w:szCs w:val="24"/>
        </w:rPr>
        <w:t xml:space="preserve"> </w:t>
      </w:r>
      <w:r w:rsidRPr="00315C88">
        <w:rPr>
          <w:sz w:val="24"/>
          <w:szCs w:val="24"/>
          <w:lang w:val="ro-RO"/>
        </w:rPr>
        <w:t>n</w:t>
      </w:r>
      <w:r w:rsidRPr="00315C88">
        <w:rPr>
          <w:sz w:val="24"/>
          <w:szCs w:val="24"/>
        </w:rPr>
        <w:t xml:space="preserve">r.7/1996, </w:t>
      </w:r>
      <w:proofErr w:type="spellStart"/>
      <w:r w:rsidRPr="00315C88">
        <w:rPr>
          <w:sz w:val="24"/>
          <w:szCs w:val="24"/>
        </w:rPr>
        <w:t>republicata</w:t>
      </w:r>
      <w:proofErr w:type="spellEnd"/>
      <w:r w:rsidRPr="00315C88">
        <w:rPr>
          <w:sz w:val="24"/>
          <w:szCs w:val="24"/>
        </w:rPr>
        <w:t xml:space="preserve">, cu </w:t>
      </w:r>
      <w:proofErr w:type="spellStart"/>
      <w:r w:rsidRPr="00315C88">
        <w:rPr>
          <w:sz w:val="24"/>
          <w:szCs w:val="24"/>
        </w:rPr>
        <w:t>modificarile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si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complectarile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ulterioare</w:t>
      </w:r>
      <w:proofErr w:type="spellEnd"/>
      <w:r w:rsidRPr="00315C88">
        <w:rPr>
          <w:sz w:val="24"/>
          <w:szCs w:val="24"/>
          <w:lang w:val="ro-RO"/>
        </w:rPr>
        <w:t xml:space="preserve">, ale HG nr.777/2016 privind structura, organizarea și funcționarea Registrul electronic național al nomenclaturilor stradale, ale Ordinului nr.448/2017 </w:t>
      </w:r>
      <w:proofErr w:type="spellStart"/>
      <w:r w:rsidRPr="00315C88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315C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Pr="00315C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eastAsia="Times New Roman" w:hAnsi="Times New Roman"/>
          <w:sz w:val="24"/>
          <w:szCs w:val="24"/>
        </w:rPr>
        <w:t>Normelor</w:t>
      </w:r>
      <w:proofErr w:type="spellEnd"/>
      <w:r w:rsidRPr="00315C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eastAsia="Times New Roman" w:hAnsi="Times New Roman"/>
          <w:sz w:val="24"/>
          <w:szCs w:val="24"/>
        </w:rPr>
        <w:t>tehnice</w:t>
      </w:r>
      <w:proofErr w:type="spellEnd"/>
      <w:r w:rsidRPr="00315C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315C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eastAsia="Times New Roman" w:hAnsi="Times New Roman"/>
          <w:sz w:val="24"/>
          <w:szCs w:val="24"/>
        </w:rPr>
        <w:t>procedurile</w:t>
      </w:r>
      <w:proofErr w:type="spellEnd"/>
      <w:r w:rsidRPr="00315C88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315C88">
        <w:rPr>
          <w:rFonts w:ascii="Times New Roman" w:eastAsia="Times New Roman" w:hAnsi="Times New Roman"/>
          <w:sz w:val="24"/>
          <w:szCs w:val="24"/>
        </w:rPr>
        <w:t>lucru</w:t>
      </w:r>
      <w:proofErr w:type="spellEnd"/>
      <w:r w:rsidRPr="00315C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eastAsia="Times New Roman" w:hAnsi="Times New Roman"/>
          <w:sz w:val="24"/>
          <w:szCs w:val="24"/>
        </w:rPr>
        <w:t>specifice</w:t>
      </w:r>
      <w:proofErr w:type="spellEnd"/>
      <w:r w:rsidRPr="00315C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eastAsia="Times New Roman" w:hAnsi="Times New Roman"/>
          <w:sz w:val="24"/>
          <w:szCs w:val="24"/>
        </w:rPr>
        <w:t>Registrului</w:t>
      </w:r>
      <w:proofErr w:type="spellEnd"/>
      <w:r w:rsidRPr="00315C88">
        <w:rPr>
          <w:rFonts w:ascii="Times New Roman" w:eastAsia="Times New Roman" w:hAnsi="Times New Roman"/>
          <w:sz w:val="24"/>
          <w:szCs w:val="24"/>
        </w:rPr>
        <w:t xml:space="preserve"> electronic </w:t>
      </w:r>
      <w:proofErr w:type="spellStart"/>
      <w:r w:rsidRPr="00315C88">
        <w:rPr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315C88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315C88">
        <w:rPr>
          <w:rFonts w:ascii="Times New Roman" w:eastAsia="Times New Roman" w:hAnsi="Times New Roman"/>
          <w:sz w:val="24"/>
          <w:szCs w:val="24"/>
        </w:rPr>
        <w:t>nomenclaturilor</w:t>
      </w:r>
      <w:proofErr w:type="spellEnd"/>
      <w:r w:rsidRPr="00315C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eastAsia="Times New Roman" w:hAnsi="Times New Roman"/>
          <w:sz w:val="24"/>
          <w:szCs w:val="24"/>
        </w:rPr>
        <w:t>stradale</w:t>
      </w:r>
      <w:proofErr w:type="spellEnd"/>
      <w:r w:rsidRPr="00315C88">
        <w:rPr>
          <w:rFonts w:ascii="Times New Roman" w:eastAsia="Times New Roman" w:hAnsi="Times New Roman"/>
          <w:sz w:val="24"/>
          <w:szCs w:val="24"/>
          <w:lang w:val="ro-RO"/>
        </w:rPr>
        <w:t xml:space="preserve"> coroborate cu dispozițiile </w:t>
      </w:r>
      <w:proofErr w:type="spellStart"/>
      <w:r w:rsidRPr="00315C88">
        <w:rPr>
          <w:sz w:val="24"/>
          <w:szCs w:val="24"/>
        </w:rPr>
        <w:t>Legii</w:t>
      </w:r>
      <w:proofErr w:type="spellEnd"/>
      <w:r w:rsidRPr="00315C88">
        <w:rPr>
          <w:sz w:val="24"/>
          <w:szCs w:val="24"/>
        </w:rPr>
        <w:t xml:space="preserve"> </w:t>
      </w:r>
      <w:r w:rsidRPr="00315C88">
        <w:rPr>
          <w:sz w:val="24"/>
          <w:szCs w:val="24"/>
          <w:lang w:val="ro-RO"/>
        </w:rPr>
        <w:t>nr.</w:t>
      </w:r>
      <w:r w:rsidRPr="00315C88">
        <w:rPr>
          <w:sz w:val="24"/>
          <w:szCs w:val="24"/>
        </w:rPr>
        <w:t xml:space="preserve">2/1968, </w:t>
      </w:r>
      <w:proofErr w:type="spellStart"/>
      <w:r w:rsidRPr="00315C88">
        <w:rPr>
          <w:sz w:val="24"/>
          <w:szCs w:val="24"/>
        </w:rPr>
        <w:t>privind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organizarea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administrativ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teritoriala</w:t>
      </w:r>
      <w:proofErr w:type="spellEnd"/>
      <w:r w:rsidRPr="00315C88">
        <w:rPr>
          <w:sz w:val="24"/>
          <w:szCs w:val="24"/>
        </w:rPr>
        <w:t xml:space="preserve"> a Rom</w:t>
      </w:r>
      <w:r w:rsidRPr="00315C88">
        <w:rPr>
          <w:sz w:val="24"/>
          <w:szCs w:val="24"/>
          <w:lang w:val="ro-RO"/>
        </w:rPr>
        <w:t>â</w:t>
      </w:r>
      <w:proofErr w:type="spellStart"/>
      <w:r w:rsidRPr="00315C88">
        <w:rPr>
          <w:sz w:val="24"/>
          <w:szCs w:val="24"/>
        </w:rPr>
        <w:t>niei</w:t>
      </w:r>
      <w:proofErr w:type="spellEnd"/>
      <w:r w:rsidRPr="00315C88">
        <w:rPr>
          <w:sz w:val="24"/>
          <w:szCs w:val="24"/>
          <w:lang w:val="ro-RO"/>
        </w:rPr>
        <w:t xml:space="preserve"> și a</w:t>
      </w:r>
      <w:r w:rsidRPr="00315C88">
        <w:rPr>
          <w:rFonts w:ascii="Times New Roman" w:eastAsia="Times New Roman" w:hAnsi="Times New Roman"/>
          <w:sz w:val="24"/>
          <w:szCs w:val="24"/>
          <w:lang w:val="ro-RO"/>
        </w:rPr>
        <w:t xml:space="preserve"> Legii nr.215/2001</w:t>
      </w:r>
      <w:r w:rsidRPr="00315C88">
        <w:rPr>
          <w:sz w:val="24"/>
          <w:szCs w:val="24"/>
        </w:rPr>
        <w:t>;</w:t>
      </w:r>
    </w:p>
    <w:p w:rsidR="000C6789" w:rsidRPr="00315C88" w:rsidRDefault="000C6789" w:rsidP="000C6789">
      <w:pPr>
        <w:spacing w:line="240" w:lineRule="auto"/>
        <w:jc w:val="both"/>
        <w:rPr>
          <w:sz w:val="24"/>
          <w:szCs w:val="24"/>
          <w:lang w:val="ro-RO"/>
        </w:rPr>
      </w:pPr>
      <w:r w:rsidRPr="00315C88">
        <w:rPr>
          <w:sz w:val="24"/>
          <w:szCs w:val="24"/>
          <w:lang w:val="ro-RO"/>
        </w:rPr>
        <w:t xml:space="preserve"> </w:t>
      </w:r>
      <w:r w:rsidRPr="00315C88">
        <w:rPr>
          <w:sz w:val="24"/>
          <w:szCs w:val="24"/>
          <w:lang w:val="ro-RO"/>
        </w:rPr>
        <w:tab/>
        <w:t>În temeiul</w:t>
      </w:r>
      <w:r w:rsidRPr="00315C88">
        <w:rPr>
          <w:sz w:val="24"/>
          <w:szCs w:val="24"/>
        </w:rPr>
        <w:t xml:space="preserve"> art.36</w:t>
      </w:r>
      <w:r w:rsidRPr="00315C88">
        <w:rPr>
          <w:sz w:val="24"/>
          <w:szCs w:val="24"/>
          <w:lang w:val="ro-RO"/>
        </w:rPr>
        <w:t>, alin</w:t>
      </w:r>
      <w:r w:rsidRPr="00315C88">
        <w:rPr>
          <w:sz w:val="24"/>
          <w:szCs w:val="24"/>
        </w:rPr>
        <w:t>.(9)</w:t>
      </w:r>
      <w:r w:rsidRPr="00315C88">
        <w:rPr>
          <w:sz w:val="24"/>
          <w:szCs w:val="24"/>
          <w:lang w:val="ro-RO"/>
        </w:rPr>
        <w:t xml:space="preserve">, </w:t>
      </w:r>
      <w:r w:rsidRPr="00315C88">
        <w:rPr>
          <w:sz w:val="24"/>
          <w:szCs w:val="24"/>
        </w:rPr>
        <w:t>art.</w:t>
      </w:r>
      <w:r w:rsidRPr="00315C88">
        <w:rPr>
          <w:sz w:val="24"/>
          <w:szCs w:val="24"/>
          <w:lang w:val="ro-RO"/>
        </w:rPr>
        <w:t>45 și art.115 din Legea administraţiei publice locale</w:t>
      </w:r>
      <w:r w:rsidRPr="00315C88">
        <w:rPr>
          <w:sz w:val="24"/>
          <w:szCs w:val="24"/>
        </w:rPr>
        <w:t xml:space="preserve"> </w:t>
      </w:r>
      <w:r w:rsidRPr="00315C88">
        <w:rPr>
          <w:sz w:val="24"/>
          <w:szCs w:val="24"/>
          <w:lang w:val="ro-RO"/>
        </w:rPr>
        <w:t xml:space="preserve">nr. 215/2001, </w:t>
      </w:r>
      <w:proofErr w:type="spellStart"/>
      <w:r w:rsidRPr="00315C88">
        <w:rPr>
          <w:sz w:val="24"/>
          <w:szCs w:val="24"/>
        </w:rPr>
        <w:t>republicata</w:t>
      </w:r>
      <w:proofErr w:type="spellEnd"/>
      <w:r w:rsidRPr="00315C88">
        <w:rPr>
          <w:sz w:val="24"/>
          <w:szCs w:val="24"/>
        </w:rPr>
        <w:t xml:space="preserve">, cu </w:t>
      </w:r>
      <w:proofErr w:type="spellStart"/>
      <w:r w:rsidRPr="00315C88">
        <w:rPr>
          <w:sz w:val="24"/>
          <w:szCs w:val="24"/>
        </w:rPr>
        <w:t>modificarile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si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completarile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ulterioare</w:t>
      </w:r>
      <w:proofErr w:type="spellEnd"/>
      <w:r w:rsidRPr="00315C88">
        <w:rPr>
          <w:sz w:val="24"/>
          <w:szCs w:val="24"/>
        </w:rPr>
        <w:t>,</w:t>
      </w:r>
    </w:p>
    <w:p w:rsidR="000C6789" w:rsidRPr="00315C88" w:rsidRDefault="000C6789" w:rsidP="000C6789">
      <w:pPr>
        <w:pStyle w:val="Heading1"/>
        <w:spacing w:line="240" w:lineRule="auto"/>
        <w:jc w:val="both"/>
        <w:rPr>
          <w:sz w:val="24"/>
          <w:szCs w:val="24"/>
          <w:lang w:val="ro-RO"/>
        </w:rPr>
      </w:pPr>
      <w:r w:rsidRPr="00315C88">
        <w:rPr>
          <w:sz w:val="24"/>
          <w:szCs w:val="24"/>
        </w:rPr>
        <w:t xml:space="preserve">                                      </w:t>
      </w:r>
      <w:r w:rsidRPr="00315C88">
        <w:rPr>
          <w:sz w:val="24"/>
          <w:szCs w:val="24"/>
          <w:lang w:val="ro-RO"/>
        </w:rPr>
        <w:t xml:space="preserve"> </w:t>
      </w:r>
      <w:r w:rsidRPr="00315C88">
        <w:rPr>
          <w:sz w:val="24"/>
          <w:szCs w:val="24"/>
          <w:lang w:val="ro-RO"/>
        </w:rPr>
        <w:tab/>
      </w:r>
      <w:r w:rsidRPr="00315C88">
        <w:rPr>
          <w:sz w:val="24"/>
          <w:szCs w:val="24"/>
          <w:lang w:val="ro-RO"/>
        </w:rPr>
        <w:tab/>
      </w:r>
      <w:r w:rsidRPr="00315C88">
        <w:rPr>
          <w:sz w:val="24"/>
          <w:szCs w:val="24"/>
          <w:lang w:val="ro-RO"/>
        </w:rPr>
        <w:tab/>
      </w:r>
      <w:r w:rsidRPr="00315C88">
        <w:rPr>
          <w:sz w:val="24"/>
          <w:szCs w:val="24"/>
          <w:lang w:val="ro-RO"/>
        </w:rPr>
        <w:tab/>
        <w:t xml:space="preserve"> HOTĂRĂŞTE</w:t>
      </w:r>
    </w:p>
    <w:p w:rsidR="000C6789" w:rsidRDefault="000C6789" w:rsidP="000C678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15C88">
        <w:rPr>
          <w:bCs/>
          <w:sz w:val="24"/>
          <w:szCs w:val="24"/>
          <w:lang w:val="ro-RO"/>
        </w:rPr>
        <w:t xml:space="preserve">  </w:t>
      </w:r>
      <w:r w:rsidRPr="00315C88">
        <w:rPr>
          <w:bCs/>
          <w:sz w:val="24"/>
          <w:szCs w:val="24"/>
          <w:lang w:val="ro-RO"/>
        </w:rPr>
        <w:tab/>
      </w:r>
      <w:r w:rsidRPr="00315C88">
        <w:rPr>
          <w:b/>
          <w:sz w:val="24"/>
          <w:szCs w:val="24"/>
          <w:lang w:val="ro-RO"/>
        </w:rPr>
        <w:t>Art.1</w:t>
      </w:r>
      <w:r w:rsidRPr="00315C88">
        <w:rPr>
          <w:bCs/>
          <w:sz w:val="24"/>
          <w:szCs w:val="24"/>
          <w:lang w:val="ro-RO"/>
        </w:rPr>
        <w:t xml:space="preserve"> </w:t>
      </w:r>
      <w:r w:rsidRPr="00315C88">
        <w:rPr>
          <w:bCs/>
          <w:sz w:val="24"/>
          <w:szCs w:val="24"/>
        </w:rPr>
        <w:t xml:space="preserve">Se </w:t>
      </w:r>
      <w:proofErr w:type="spellStart"/>
      <w:r w:rsidRPr="00315C88">
        <w:rPr>
          <w:bCs/>
          <w:sz w:val="24"/>
          <w:szCs w:val="24"/>
        </w:rPr>
        <w:t>aproba</w:t>
      </w:r>
      <w:proofErr w:type="spellEnd"/>
      <w:r w:rsidRPr="00315C88">
        <w:rPr>
          <w:sz w:val="24"/>
          <w:szCs w:val="24"/>
          <w:lang w:val="ro-RO"/>
        </w:rPr>
        <w:t xml:space="preserve"> </w:t>
      </w:r>
      <w:proofErr w:type="spellStart"/>
      <w:r w:rsidRPr="00315C88">
        <w:rPr>
          <w:b/>
          <w:bCs/>
          <w:sz w:val="24"/>
          <w:szCs w:val="24"/>
        </w:rPr>
        <w:t>Nomenclatorul</w:t>
      </w:r>
      <w:proofErr w:type="spellEnd"/>
      <w:r w:rsidRPr="00315C88">
        <w:rPr>
          <w:b/>
          <w:bCs/>
          <w:sz w:val="24"/>
          <w:szCs w:val="24"/>
        </w:rPr>
        <w:t xml:space="preserve"> </w:t>
      </w:r>
      <w:r w:rsidRPr="00315C88">
        <w:rPr>
          <w:b/>
          <w:bCs/>
          <w:sz w:val="24"/>
          <w:szCs w:val="24"/>
          <w:lang w:val="ro-RO"/>
        </w:rPr>
        <w:t>s</w:t>
      </w:r>
      <w:proofErr w:type="spellStart"/>
      <w:r w:rsidRPr="00315C88">
        <w:rPr>
          <w:b/>
          <w:bCs/>
          <w:sz w:val="24"/>
          <w:szCs w:val="24"/>
        </w:rPr>
        <w:t>tradal</w:t>
      </w:r>
      <w:proofErr w:type="spellEnd"/>
      <w:r w:rsidRPr="00315C88">
        <w:rPr>
          <w:b/>
          <w:bCs/>
          <w:sz w:val="24"/>
          <w:szCs w:val="24"/>
        </w:rPr>
        <w:t xml:space="preserve"> al </w:t>
      </w:r>
      <w:proofErr w:type="spellStart"/>
      <w:r w:rsidRPr="00315C88">
        <w:rPr>
          <w:b/>
          <w:bCs/>
          <w:sz w:val="24"/>
          <w:szCs w:val="24"/>
        </w:rPr>
        <w:t>Comunei</w:t>
      </w:r>
      <w:proofErr w:type="spellEnd"/>
      <w:r w:rsidRPr="00315C88">
        <w:rPr>
          <w:b/>
          <w:bCs/>
          <w:sz w:val="24"/>
          <w:szCs w:val="24"/>
        </w:rPr>
        <w:t xml:space="preserve"> </w:t>
      </w:r>
      <w:proofErr w:type="spellStart"/>
      <w:r w:rsidRPr="00315C88">
        <w:rPr>
          <w:b/>
          <w:bCs/>
          <w:sz w:val="24"/>
          <w:szCs w:val="24"/>
        </w:rPr>
        <w:t>Bârna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b/>
          <w:bCs/>
          <w:sz w:val="24"/>
          <w:szCs w:val="24"/>
        </w:rPr>
        <w:t>si</w:t>
      </w:r>
      <w:proofErr w:type="spellEnd"/>
      <w:r w:rsidRPr="00315C88">
        <w:rPr>
          <w:b/>
          <w:bCs/>
          <w:sz w:val="24"/>
          <w:szCs w:val="24"/>
        </w:rPr>
        <w:t xml:space="preserve"> al </w:t>
      </w:r>
      <w:proofErr w:type="spellStart"/>
      <w:r w:rsidRPr="00315C88">
        <w:rPr>
          <w:b/>
          <w:bCs/>
          <w:sz w:val="24"/>
          <w:szCs w:val="24"/>
        </w:rPr>
        <w:t>localitatilor</w:t>
      </w:r>
      <w:proofErr w:type="spellEnd"/>
      <w:r w:rsidRPr="00315C88">
        <w:rPr>
          <w:b/>
          <w:bCs/>
          <w:sz w:val="24"/>
          <w:szCs w:val="24"/>
        </w:rPr>
        <w:t xml:space="preserve"> </w:t>
      </w:r>
      <w:proofErr w:type="spellStart"/>
      <w:r w:rsidRPr="00315C88">
        <w:rPr>
          <w:b/>
          <w:bCs/>
          <w:sz w:val="24"/>
          <w:szCs w:val="24"/>
        </w:rPr>
        <w:t>componente</w:t>
      </w:r>
      <w:proofErr w:type="spellEnd"/>
      <w:r w:rsidRPr="00315C88">
        <w:rPr>
          <w:sz w:val="24"/>
          <w:szCs w:val="24"/>
          <w:lang w:val="ro-RO"/>
        </w:rPr>
        <w:t>:</w:t>
      </w:r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Botești</w:t>
      </w:r>
      <w:proofErr w:type="spellEnd"/>
      <w:r w:rsidRPr="00315C88">
        <w:rPr>
          <w:sz w:val="24"/>
          <w:szCs w:val="24"/>
        </w:rPr>
        <w:t xml:space="preserve">, </w:t>
      </w:r>
      <w:proofErr w:type="spellStart"/>
      <w:r w:rsidRPr="00315C88">
        <w:rPr>
          <w:sz w:val="24"/>
          <w:szCs w:val="24"/>
        </w:rPr>
        <w:t>Botinești,Drinova</w:t>
      </w:r>
      <w:proofErr w:type="spellEnd"/>
      <w:r w:rsidRPr="00315C88">
        <w:rPr>
          <w:sz w:val="24"/>
          <w:szCs w:val="24"/>
        </w:rPr>
        <w:t xml:space="preserve">, </w:t>
      </w:r>
      <w:proofErr w:type="spellStart"/>
      <w:r w:rsidRPr="00315C88">
        <w:rPr>
          <w:sz w:val="24"/>
          <w:szCs w:val="24"/>
        </w:rPr>
        <w:t>Jurești,Păgănești</w:t>
      </w:r>
      <w:proofErr w:type="spellEnd"/>
      <w:r w:rsidRPr="00315C88">
        <w:rPr>
          <w:sz w:val="24"/>
          <w:szCs w:val="24"/>
        </w:rPr>
        <w:t xml:space="preserve"> , </w:t>
      </w:r>
      <w:proofErr w:type="spellStart"/>
      <w:r w:rsidRPr="00315C88">
        <w:rPr>
          <w:sz w:val="24"/>
          <w:szCs w:val="24"/>
        </w:rPr>
        <w:t>Sărăzani</w:t>
      </w:r>
      <w:proofErr w:type="spellEnd"/>
      <w:r w:rsidRPr="00315C88">
        <w:rPr>
          <w:sz w:val="24"/>
          <w:szCs w:val="24"/>
        </w:rPr>
        <w:t xml:space="preserve"> , </w:t>
      </w:r>
      <w:proofErr w:type="spellStart"/>
      <w:r w:rsidRPr="00315C88">
        <w:rPr>
          <w:sz w:val="24"/>
          <w:szCs w:val="24"/>
        </w:rPr>
        <w:t>prev</w:t>
      </w:r>
      <w:proofErr w:type="spellEnd"/>
      <w:r w:rsidRPr="00315C88">
        <w:rPr>
          <w:sz w:val="24"/>
          <w:szCs w:val="24"/>
          <w:lang w:val="ro-RO"/>
        </w:rPr>
        <w:t>ă</w:t>
      </w:r>
      <w:proofErr w:type="spellStart"/>
      <w:r w:rsidRPr="00315C88">
        <w:rPr>
          <w:sz w:val="24"/>
          <w:szCs w:val="24"/>
        </w:rPr>
        <w:t>zut</w:t>
      </w:r>
      <w:proofErr w:type="spellEnd"/>
      <w:r w:rsidRPr="00315C88">
        <w:rPr>
          <w:sz w:val="24"/>
          <w:szCs w:val="24"/>
        </w:rPr>
        <w:t xml:space="preserve"> </w:t>
      </w:r>
      <w:r w:rsidRPr="00315C88">
        <w:rPr>
          <w:sz w:val="24"/>
          <w:szCs w:val="24"/>
          <w:lang w:val="ro-RO"/>
        </w:rPr>
        <w:t>î</w:t>
      </w:r>
      <w:r w:rsidRPr="00315C88">
        <w:rPr>
          <w:sz w:val="24"/>
          <w:szCs w:val="24"/>
        </w:rPr>
        <w:t xml:space="preserve">n </w:t>
      </w:r>
      <w:proofErr w:type="spellStart"/>
      <w:r w:rsidRPr="00315C88">
        <w:rPr>
          <w:sz w:val="24"/>
          <w:szCs w:val="24"/>
        </w:rPr>
        <w:t>anexa</w:t>
      </w:r>
      <w:proofErr w:type="spellEnd"/>
      <w:r w:rsidRPr="00315C88">
        <w:rPr>
          <w:sz w:val="24"/>
          <w:szCs w:val="24"/>
        </w:rPr>
        <w:t xml:space="preserve"> care face parte </w:t>
      </w:r>
      <w:proofErr w:type="spellStart"/>
      <w:r w:rsidRPr="00315C88">
        <w:rPr>
          <w:sz w:val="24"/>
          <w:szCs w:val="24"/>
        </w:rPr>
        <w:t>integranta</w:t>
      </w:r>
      <w:proofErr w:type="spellEnd"/>
      <w:r w:rsidRPr="00315C88">
        <w:rPr>
          <w:sz w:val="24"/>
          <w:szCs w:val="24"/>
        </w:rPr>
        <w:t xml:space="preserve"> din </w:t>
      </w:r>
      <w:proofErr w:type="spellStart"/>
      <w:r w:rsidRPr="00315C88">
        <w:rPr>
          <w:sz w:val="24"/>
          <w:szCs w:val="24"/>
        </w:rPr>
        <w:t>prezenta</w:t>
      </w:r>
      <w:proofErr w:type="spellEnd"/>
      <w:r w:rsidRPr="00315C88">
        <w:rPr>
          <w:sz w:val="24"/>
          <w:szCs w:val="24"/>
        </w:rPr>
        <w:t xml:space="preserve"> </w:t>
      </w:r>
      <w:proofErr w:type="spellStart"/>
      <w:r w:rsidRPr="00315C88">
        <w:rPr>
          <w:sz w:val="24"/>
          <w:szCs w:val="24"/>
        </w:rPr>
        <w:t>hotarare</w:t>
      </w:r>
      <w:proofErr w:type="spellEnd"/>
      <w:r w:rsidRPr="00315C88">
        <w:rPr>
          <w:sz w:val="24"/>
          <w:szCs w:val="24"/>
        </w:rPr>
        <w:t>.</w:t>
      </w:r>
      <w:r w:rsidRPr="00315C88"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:rsidR="000C6789" w:rsidRPr="00564651" w:rsidRDefault="000C6789" w:rsidP="000C678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gramStart"/>
      <w:r w:rsidRPr="00315C88">
        <w:rPr>
          <w:rFonts w:ascii="Times New Roman" w:hAnsi="Times New Roman"/>
          <w:b/>
          <w:bCs/>
          <w:sz w:val="24"/>
          <w:szCs w:val="24"/>
        </w:rPr>
        <w:t>Art.2.</w:t>
      </w:r>
      <w:r w:rsidRPr="00315C8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315C88">
        <w:rPr>
          <w:rFonts w:ascii="Times New Roman" w:hAnsi="Times New Roman"/>
          <w:sz w:val="24"/>
          <w:szCs w:val="24"/>
        </w:rPr>
        <w:t>drept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15C88">
        <w:rPr>
          <w:rFonts w:ascii="Times New Roman" w:hAnsi="Times New Roman"/>
          <w:sz w:val="24"/>
          <w:szCs w:val="24"/>
        </w:rPr>
        <w:t>contestaţie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15C88">
        <w:rPr>
          <w:rFonts w:ascii="Times New Roman" w:hAnsi="Times New Roman"/>
          <w:sz w:val="24"/>
          <w:szCs w:val="24"/>
        </w:rPr>
        <w:t>instanţa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15C88">
        <w:rPr>
          <w:rFonts w:ascii="Times New Roman" w:hAnsi="Times New Roman"/>
          <w:sz w:val="24"/>
          <w:szCs w:val="24"/>
        </w:rPr>
        <w:t>contencios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administrativ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competentă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potrivit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prevederilor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Legii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nr.554/2004.</w:t>
      </w:r>
      <w:proofErr w:type="gramEnd"/>
    </w:p>
    <w:p w:rsidR="000C6789" w:rsidRPr="00315C88" w:rsidRDefault="000C6789" w:rsidP="000C67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5C8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C88">
        <w:rPr>
          <w:rFonts w:ascii="Times New Roman" w:hAnsi="Times New Roman"/>
          <w:sz w:val="24"/>
          <w:szCs w:val="24"/>
          <w:lang w:val="ro-RO"/>
        </w:rPr>
        <w:tab/>
      </w:r>
      <w:r w:rsidRPr="00315C88">
        <w:rPr>
          <w:rFonts w:ascii="Times New Roman" w:hAnsi="Times New Roman"/>
          <w:b/>
          <w:bCs/>
          <w:sz w:val="24"/>
          <w:szCs w:val="24"/>
        </w:rPr>
        <w:t>Art.</w:t>
      </w:r>
      <w:r w:rsidRPr="00315C88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315C8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315C88">
        <w:rPr>
          <w:rFonts w:ascii="Times New Roman" w:hAnsi="Times New Roman"/>
          <w:sz w:val="24"/>
          <w:szCs w:val="24"/>
        </w:rPr>
        <w:t>urmărirea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ducerii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15C88">
        <w:rPr>
          <w:rFonts w:ascii="Times New Roman" w:hAnsi="Times New Roman"/>
          <w:sz w:val="24"/>
          <w:szCs w:val="24"/>
        </w:rPr>
        <w:t>îndeplinire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15C88">
        <w:rPr>
          <w:rFonts w:ascii="Times New Roman" w:hAnsi="Times New Roman"/>
          <w:sz w:val="24"/>
          <w:szCs w:val="24"/>
        </w:rPr>
        <w:t>prevederilor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prezentei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hotărâri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15C88">
        <w:rPr>
          <w:rFonts w:ascii="Times New Roman" w:hAnsi="Times New Roman"/>
          <w:sz w:val="24"/>
          <w:szCs w:val="24"/>
        </w:rPr>
        <w:t>încredinţează</w:t>
      </w:r>
      <w:proofErr w:type="spellEnd"/>
      <w:r w:rsidRPr="00315C88">
        <w:rPr>
          <w:rFonts w:ascii="Times New Roman" w:hAnsi="Times New Roman"/>
          <w:sz w:val="24"/>
          <w:szCs w:val="24"/>
          <w:lang w:val="ro-RO"/>
        </w:rPr>
        <w:t xml:space="preserve"> Primarul comunei </w:t>
      </w:r>
      <w:proofErr w:type="gramStart"/>
      <w:r w:rsidRPr="00315C88">
        <w:rPr>
          <w:rFonts w:ascii="Times New Roman" w:hAnsi="Times New Roman"/>
          <w:sz w:val="24"/>
          <w:szCs w:val="24"/>
          <w:lang w:val="ro-RO"/>
        </w:rPr>
        <w:t>Bârna ,</w:t>
      </w:r>
      <w:proofErr w:type="gramEnd"/>
      <w:r w:rsidRPr="00315C88">
        <w:rPr>
          <w:rFonts w:ascii="Times New Roman" w:hAnsi="Times New Roman"/>
          <w:sz w:val="24"/>
          <w:szCs w:val="24"/>
          <w:lang w:val="ro-RO"/>
        </w:rPr>
        <w:t xml:space="preserve"> prin Compartimentimentele de specialitate</w:t>
      </w:r>
      <w:r w:rsidRPr="00315C88">
        <w:rPr>
          <w:sz w:val="24"/>
          <w:szCs w:val="24"/>
          <w:lang w:val="ro-RO"/>
        </w:rPr>
        <w:t>.</w:t>
      </w:r>
      <w:r w:rsidRPr="00315C88">
        <w:rPr>
          <w:rFonts w:ascii="Times New Roman" w:hAnsi="Times New Roman"/>
          <w:sz w:val="24"/>
          <w:szCs w:val="24"/>
        </w:rPr>
        <w:t xml:space="preserve"> </w:t>
      </w:r>
    </w:p>
    <w:p w:rsidR="000C6789" w:rsidRPr="00564651" w:rsidRDefault="000C6789" w:rsidP="000C67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5C8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C88">
        <w:rPr>
          <w:rFonts w:ascii="Times New Roman" w:hAnsi="Times New Roman"/>
          <w:sz w:val="24"/>
          <w:szCs w:val="24"/>
          <w:lang w:val="ro-RO"/>
        </w:rPr>
        <w:tab/>
      </w:r>
      <w:r w:rsidRPr="00315C88">
        <w:rPr>
          <w:rFonts w:ascii="Times New Roman" w:hAnsi="Times New Roman"/>
          <w:b/>
          <w:bCs/>
          <w:sz w:val="24"/>
          <w:szCs w:val="24"/>
        </w:rPr>
        <w:t>Art.</w:t>
      </w:r>
      <w:r w:rsidRPr="00315C88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Prezenta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hotărâre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15C88">
        <w:rPr>
          <w:rFonts w:ascii="Times New Roman" w:hAnsi="Times New Roman"/>
          <w:sz w:val="24"/>
          <w:szCs w:val="24"/>
        </w:rPr>
        <w:t>va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comunica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la</w:t>
      </w:r>
      <w:r w:rsidRPr="00315C88">
        <w:rPr>
          <w:rFonts w:ascii="Times New Roman" w:hAnsi="Times New Roman"/>
          <w:sz w:val="24"/>
          <w:szCs w:val="24"/>
          <w:lang w:val="ro-RO"/>
        </w:rPr>
        <w:t>:</w:t>
      </w:r>
      <w:r w:rsidRPr="00315C8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15C88">
        <w:rPr>
          <w:rFonts w:ascii="Times New Roman" w:hAnsi="Times New Roman"/>
          <w:sz w:val="24"/>
          <w:szCs w:val="24"/>
        </w:rPr>
        <w:t>dosar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şedinţă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consiliul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315C88">
        <w:rPr>
          <w:rFonts w:ascii="Times New Roman" w:hAnsi="Times New Roman"/>
          <w:sz w:val="24"/>
          <w:szCs w:val="24"/>
        </w:rPr>
        <w:t>Instituţia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Prefectului-Judeţul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Timiș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315C88">
        <w:rPr>
          <w:rFonts w:ascii="Times New Roman" w:hAnsi="Times New Roman"/>
          <w:sz w:val="24"/>
          <w:szCs w:val="24"/>
        </w:rPr>
        <w:t>Primarul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Comunei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Bârna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,</w:t>
      </w:r>
      <w:r w:rsidRPr="00315C88">
        <w:rPr>
          <w:rFonts w:ascii="Times New Roman" w:hAnsi="Times New Roman"/>
          <w:sz w:val="24"/>
          <w:szCs w:val="24"/>
          <w:lang w:val="ro-RO"/>
        </w:rPr>
        <w:t xml:space="preserve"> Viceprimarul Comunei Bârna,</w:t>
      </w:r>
      <w:r w:rsidRPr="00315C88">
        <w:rPr>
          <w:rFonts w:ascii="Times New Roman" w:hAnsi="Times New Roman"/>
          <w:sz w:val="24"/>
          <w:szCs w:val="24"/>
        </w:rPr>
        <w:t xml:space="preserve"> </w:t>
      </w:r>
      <w:r w:rsidRPr="00315C88">
        <w:rPr>
          <w:sz w:val="24"/>
          <w:szCs w:val="24"/>
          <w:lang w:val="ro-RO"/>
        </w:rPr>
        <w:t xml:space="preserve">Administrator public, Secretarul Comunei Bârna , Biroului Agricol, Biroului Impozite și taxe din cadrul aparatului de specialitate </w:t>
      </w:r>
      <w:r w:rsidRPr="00315C88">
        <w:rPr>
          <w:rFonts w:ascii="Times New Roman" w:hAnsi="Times New Roman" w:cs="Times New Roman"/>
          <w:sz w:val="24"/>
          <w:szCs w:val="24"/>
        </w:rPr>
        <w:t xml:space="preserve"> </w:t>
      </w:r>
      <w:r w:rsidRPr="00315C88">
        <w:rPr>
          <w:rFonts w:ascii="Times New Roman" w:hAnsi="Times New Roman"/>
          <w:sz w:val="24"/>
          <w:szCs w:val="24"/>
          <w:lang w:val="ro-RO"/>
        </w:rPr>
        <w:t xml:space="preserve"> și se aduce la cunoștință publică prin afișare la panou și pe site-ul instituției,</w:t>
      </w:r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prin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grija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serviciilor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15C88">
        <w:rPr>
          <w:rFonts w:ascii="Times New Roman" w:hAnsi="Times New Roman"/>
          <w:sz w:val="24"/>
          <w:szCs w:val="24"/>
        </w:rPr>
        <w:t>specialitate</w:t>
      </w:r>
      <w:proofErr w:type="spellEnd"/>
      <w:r w:rsidRPr="0031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/>
          <w:sz w:val="24"/>
          <w:szCs w:val="24"/>
        </w:rPr>
        <w:t>competente</w:t>
      </w:r>
      <w:proofErr w:type="spellEnd"/>
      <w:r w:rsidRPr="00315C88">
        <w:rPr>
          <w:rFonts w:ascii="Times New Roman" w:hAnsi="Times New Roman"/>
          <w:sz w:val="24"/>
          <w:szCs w:val="24"/>
        </w:rPr>
        <w:t>.</w:t>
      </w:r>
    </w:p>
    <w:p w:rsidR="000C6789" w:rsidRDefault="000C6789" w:rsidP="000C678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15C88">
        <w:rPr>
          <w:rFonts w:ascii="Times New Roman" w:eastAsia="HelveticaNeue-Light" w:hAnsi="Times New Roman" w:cs="Times New Roman"/>
          <w:color w:val="000000"/>
          <w:sz w:val="24"/>
          <w:szCs w:val="24"/>
          <w:lang w:val="ro-RO"/>
        </w:rPr>
        <w:t xml:space="preserve">      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</w:rPr>
        <w:t>PRE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Ş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</w:rPr>
        <w:t>EDINTE DE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Ş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</w:rPr>
        <w:t>EDIN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ŢĂ,            </w:t>
      </w:r>
      <w:r w:rsidRPr="00315C88">
        <w:rPr>
          <w:rFonts w:eastAsia="Times New Roman" w:cs="Times New Roman"/>
          <w:b/>
          <w:bCs/>
          <w:sz w:val="24"/>
          <w:szCs w:val="24"/>
          <w:lang w:val="ro-RO"/>
        </w:rPr>
        <w:t xml:space="preserve"> </w:t>
      </w:r>
      <w:r w:rsidRPr="00315C88">
        <w:rPr>
          <w:rFonts w:eastAsia="Times New Roman" w:cs="Times New Roman"/>
          <w:b/>
          <w:bCs/>
          <w:sz w:val="24"/>
          <w:szCs w:val="24"/>
          <w:lang w:val="ro-RO"/>
        </w:rPr>
        <w:tab/>
      </w:r>
      <w:r w:rsidRPr="00315C88">
        <w:rPr>
          <w:rFonts w:eastAsia="Times New Roman" w:cs="Times New Roman"/>
          <w:b/>
          <w:bCs/>
          <w:sz w:val="24"/>
          <w:szCs w:val="24"/>
          <w:lang w:val="ro-RO"/>
        </w:rPr>
        <w:tab/>
        <w:t xml:space="preserve">   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CONTRASEMNEAZĂ, 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br/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          CONSILIER                          </w:t>
      </w:r>
      <w:r w:rsidRPr="00315C88">
        <w:rPr>
          <w:rFonts w:eastAsia="Times New Roman" w:cs="Times New Roman"/>
          <w:b/>
          <w:bCs/>
          <w:sz w:val="24"/>
          <w:szCs w:val="24"/>
          <w:lang w:val="ro-RO"/>
        </w:rPr>
        <w:t xml:space="preserve">  </w:t>
      </w:r>
      <w:r w:rsidRPr="00315C88">
        <w:rPr>
          <w:rFonts w:eastAsia="Times New Roman" w:cs="Times New Roman"/>
          <w:b/>
          <w:bCs/>
          <w:sz w:val="24"/>
          <w:szCs w:val="24"/>
          <w:lang w:val="ro-RO"/>
        </w:rPr>
        <w:tab/>
      </w:r>
      <w:r w:rsidRPr="00315C88">
        <w:rPr>
          <w:rFonts w:eastAsia="Times New Roman" w:cs="Times New Roman"/>
          <w:b/>
          <w:bCs/>
          <w:sz w:val="24"/>
          <w:szCs w:val="24"/>
          <w:lang w:val="ro-RO"/>
        </w:rPr>
        <w:tab/>
      </w:r>
      <w:r w:rsidRPr="00315C88">
        <w:rPr>
          <w:rFonts w:eastAsia="Times New Roman" w:cs="Times New Roman"/>
          <w:b/>
          <w:bCs/>
          <w:sz w:val="24"/>
          <w:szCs w:val="24"/>
          <w:lang w:val="ro-RO"/>
        </w:rPr>
        <w:tab/>
      </w:r>
      <w:r w:rsidRPr="00315C88">
        <w:rPr>
          <w:rFonts w:eastAsia="Times New Roman" w:cs="Times New Roman"/>
          <w:b/>
          <w:bCs/>
          <w:sz w:val="24"/>
          <w:szCs w:val="24"/>
          <w:lang w:val="ro-RO"/>
        </w:rPr>
        <w:tab/>
      </w:r>
      <w:r w:rsidRPr="00315C88">
        <w:rPr>
          <w:rFonts w:eastAsia="Times New Roman" w:cs="Times New Roman"/>
          <w:b/>
          <w:bCs/>
          <w:sz w:val="24"/>
          <w:szCs w:val="24"/>
          <w:lang w:val="ro-RO"/>
        </w:rPr>
        <w:tab/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SECRETAR UAT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br/>
        <w:t xml:space="preserve"> 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IANCULESCU FLORIN DAN             </w:t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Pr="00315C8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SZKOROPAN LIVIA </w:t>
      </w:r>
    </w:p>
    <w:p w:rsidR="000C6789" w:rsidRPr="004C7F0D" w:rsidRDefault="000C6789" w:rsidP="000C6789">
      <w:pPr>
        <w:spacing w:line="280" w:lineRule="atLeast"/>
        <w:ind w:firstLine="720"/>
        <w:rPr>
          <w:rFonts w:ascii="Calibri" w:eastAsia="Times New Roman" w:hAnsi="Calibri" w:cs="Times New Roman"/>
          <w:b/>
          <w:color w:val="000000"/>
        </w:rPr>
      </w:pPr>
      <w:r w:rsidRPr="004C7F0D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proofErr w:type="spellStart"/>
      <w:proofErr w:type="gramStart"/>
      <w:r w:rsidRPr="004C7F0D">
        <w:rPr>
          <w:rFonts w:ascii="Calibri" w:eastAsia="Times New Roman" w:hAnsi="Calibri" w:cs="Times New Roman"/>
          <w:b/>
          <w:color w:val="000000"/>
        </w:rPr>
        <w:t>Anexa</w:t>
      </w:r>
      <w:proofErr w:type="spellEnd"/>
      <w:r w:rsidRPr="004C7F0D">
        <w:rPr>
          <w:rFonts w:ascii="Calibri" w:eastAsia="Times New Roman" w:hAnsi="Calibri" w:cs="Times New Roman"/>
          <w:b/>
          <w:color w:val="000000"/>
        </w:rPr>
        <w:t xml:space="preserve"> nr.</w:t>
      </w:r>
      <w:proofErr w:type="gramEnd"/>
      <w:r w:rsidRPr="004C7F0D">
        <w:rPr>
          <w:rFonts w:ascii="Calibri" w:eastAsia="Times New Roman" w:hAnsi="Calibri" w:cs="Times New Roman"/>
          <w:b/>
          <w:color w:val="000000"/>
        </w:rPr>
        <w:t xml:space="preserve"> </w:t>
      </w:r>
      <w:proofErr w:type="gramStart"/>
      <w:r w:rsidRPr="004C7F0D">
        <w:rPr>
          <w:rFonts w:ascii="Calibri" w:eastAsia="Times New Roman" w:hAnsi="Calibri" w:cs="Times New Roman"/>
          <w:b/>
          <w:color w:val="000000"/>
        </w:rPr>
        <w:t xml:space="preserve">1 la </w:t>
      </w:r>
      <w:proofErr w:type="spellStart"/>
      <w:r w:rsidRPr="004C7F0D">
        <w:rPr>
          <w:rFonts w:ascii="Calibri" w:eastAsia="Times New Roman" w:hAnsi="Calibri" w:cs="Times New Roman"/>
          <w:b/>
          <w:color w:val="000000"/>
        </w:rPr>
        <w:t>H.C.L.Bârna</w:t>
      </w:r>
      <w:proofErr w:type="spellEnd"/>
      <w:r w:rsidRPr="004C7F0D">
        <w:rPr>
          <w:rFonts w:ascii="Calibri" w:eastAsia="Times New Roman" w:hAnsi="Calibri" w:cs="Times New Roman"/>
          <w:b/>
          <w:color w:val="000000"/>
        </w:rPr>
        <w:t xml:space="preserve"> nr.</w:t>
      </w:r>
      <w:proofErr w:type="gramEnd"/>
      <w:r w:rsidRPr="004C7F0D">
        <w:rPr>
          <w:rFonts w:ascii="Calibri" w:eastAsia="Times New Roman" w:hAnsi="Calibri" w:cs="Times New Roman"/>
          <w:b/>
          <w:color w:val="000000"/>
        </w:rPr>
        <w:t xml:space="preserve"> 14 din 21.02.2019 </w:t>
      </w:r>
    </w:p>
    <w:p w:rsidR="000C6789" w:rsidRPr="004C7F0D" w:rsidRDefault="000C6789" w:rsidP="000C6789">
      <w:pPr>
        <w:spacing w:line="260" w:lineRule="atLeast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Tabel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nominal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noile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denumiri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ale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străzilor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Pr="004C7F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Bârna</w:t>
      </w:r>
      <w:proofErr w:type="spellEnd"/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0C6789" w:rsidRPr="004C7F0D" w:rsidTr="007A70E8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0C6789" w:rsidRPr="004C7F0D" w:rsidRDefault="000C6789" w:rsidP="007A70E8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able01"/>
            <w:bookmarkEnd w:id="0"/>
            <w:r w:rsidRPr="004C7F0D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B</w:t>
            </w:r>
            <w:r w:rsidRPr="004C7F0D">
              <w:rPr>
                <w:rFonts w:ascii="Calibri" w:eastAsia="Times New Roman" w:hAnsi="Calibri" w:cs="Times New Roman"/>
                <w:b/>
                <w:bCs/>
                <w:sz w:val="28"/>
                <w:u w:val="single"/>
              </w:rPr>
              <w:t>ÂRNA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Izvorului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Briscoanea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Morii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Uşciuc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Adrian-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Todoroni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Simion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Bisericii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Principală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Şiru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Izlazului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Uşciuc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Ioan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Ghioceilor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Ciurescu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Valeriu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Prunilor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Irinescu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Marioara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Lalelelor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Cuth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Vasilena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Trandafirilor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Pogăneşti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Teiului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(Longa Mariana-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Ciurescu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Măriuca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Viorelelor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gramStart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(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Balintoni</w:t>
            </w:r>
            <w:proofErr w:type="spellEnd"/>
            <w:proofErr w:type="gram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Petru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).</w:t>
            </w:r>
          </w:p>
        </w:tc>
      </w:tr>
      <w:tr w:rsidR="000C6789" w:rsidRPr="004C7F0D" w:rsidTr="007A70E8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6789" w:rsidRPr="004C7F0D" w:rsidRDefault="000C6789" w:rsidP="007A70E8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0D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JURE</w:t>
            </w:r>
            <w:r w:rsidRPr="004C7F0D">
              <w:rPr>
                <w:rFonts w:ascii="Calibri" w:eastAsia="Times New Roman" w:hAnsi="Calibri" w:cs="Times New Roman"/>
                <w:b/>
                <w:bCs/>
                <w:sz w:val="28"/>
                <w:u w:val="single"/>
              </w:rPr>
              <w:t>ŞTI</w:t>
            </w:r>
          </w:p>
          <w:p w:rsidR="000C6789" w:rsidRPr="004C7F0D" w:rsidRDefault="000C6789" w:rsidP="007A70E8">
            <w:pPr>
              <w:spacing w:line="28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  <w:sz w:val="28"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Bisericii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(de la 681C-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Rotariu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Nicoliţă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8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  <w:sz w:val="28"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Valea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Nucilor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(Toc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Ioan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8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  <w:sz w:val="28"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Teiului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Ionescu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Ioan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8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  <w:sz w:val="28"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Castanilor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Principală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).</w:t>
            </w:r>
          </w:p>
        </w:tc>
      </w:tr>
      <w:tr w:rsidR="000C6789" w:rsidRPr="004C7F0D" w:rsidTr="007A70E8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6789" w:rsidRPr="004C7F0D" w:rsidRDefault="000C6789" w:rsidP="007A70E8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0D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DRINOVA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Valea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Sărazului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(de la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Olariu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Mirela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la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Antoni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Gheorghe);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Trandafirilor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gramStart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(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până</w:t>
            </w:r>
            <w:proofErr w:type="spellEnd"/>
            <w:proofErr w:type="gram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la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Olariu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Mirela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).</w:t>
            </w:r>
          </w:p>
        </w:tc>
      </w:tr>
      <w:tr w:rsidR="000C6789" w:rsidRPr="004C7F0D" w:rsidTr="007A70E8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6789" w:rsidRPr="004C7F0D" w:rsidRDefault="000C6789" w:rsidP="007A70E8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0D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POG</w:t>
            </w:r>
            <w:r w:rsidRPr="004C7F0D">
              <w:rPr>
                <w:rFonts w:ascii="Calibri" w:eastAsia="Times New Roman" w:hAnsi="Calibri" w:cs="Times New Roman"/>
                <w:b/>
                <w:bCs/>
                <w:sz w:val="28"/>
                <w:u w:val="single"/>
              </w:rPr>
              <w:t>ĂNEŞTI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Livezilor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Pohome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Câmpului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(Longa –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cartier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nou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Bisericii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până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la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curbă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Ştejarului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Dogaru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Salciei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Podobea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Ioan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  <w:b/>
                <w:bCs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lastRenderedPageBreak/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Salcâmului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gramStart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(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Bumbu</w:t>
            </w:r>
            <w:proofErr w:type="spellEnd"/>
            <w:proofErr w:type="gram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–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Cuth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).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</w:p>
        </w:tc>
      </w:tr>
      <w:tr w:rsidR="000C6789" w:rsidRPr="004C7F0D" w:rsidTr="007A70E8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6789" w:rsidRPr="004C7F0D" w:rsidRDefault="000C6789" w:rsidP="007A70E8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0D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lastRenderedPageBreak/>
              <w:t>BOTINE</w:t>
            </w:r>
            <w:r w:rsidRPr="004C7F0D">
              <w:rPr>
                <w:rFonts w:ascii="Calibri" w:eastAsia="Times New Roman" w:hAnsi="Calibri" w:cs="Times New Roman"/>
                <w:b/>
                <w:bCs/>
                <w:sz w:val="28"/>
                <w:u w:val="single"/>
              </w:rPr>
              <w:t>ŞTI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Plopi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Cireşilor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(Cot);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4C7F0D">
              <w:rPr>
                <w:rFonts w:ascii="Calibri" w:eastAsia="Times New Roman" w:hAnsi="Calibri" w:cs="Times New Roman"/>
                <w:b/>
                <w:bCs/>
              </w:rPr>
              <w:t>Trandafirilor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(</w:t>
            </w:r>
            <w:proofErr w:type="gram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Poieni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).</w:t>
            </w:r>
          </w:p>
        </w:tc>
      </w:tr>
      <w:tr w:rsidR="000C6789" w:rsidRPr="004C7F0D" w:rsidTr="007A70E8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6789" w:rsidRPr="004C7F0D" w:rsidRDefault="000C6789" w:rsidP="007A70E8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0D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S</w:t>
            </w:r>
            <w:r w:rsidRPr="004C7F0D">
              <w:rPr>
                <w:rFonts w:ascii="Calibri" w:eastAsia="Times New Roman" w:hAnsi="Calibri" w:cs="Times New Roman"/>
                <w:b/>
                <w:bCs/>
                <w:sz w:val="28"/>
                <w:u w:val="single"/>
              </w:rPr>
              <w:t>ĂRĂZANI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Teiului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Principală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Livezilor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Căprariu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Maria);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Grădinilor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Paulescu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Murelor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Farcaş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Petru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Salcâmului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Căprariu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Gabriel);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4C7F0D">
              <w:rPr>
                <w:rFonts w:ascii="Calibri" w:eastAsia="Times New Roman" w:hAnsi="Calibri" w:cs="Times New Roman"/>
                <w:b/>
                <w:bCs/>
              </w:rPr>
              <w:t>Bujorilor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(</w:t>
            </w:r>
            <w:proofErr w:type="gram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cimitir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).</w:t>
            </w:r>
          </w:p>
        </w:tc>
      </w:tr>
      <w:tr w:rsidR="000C6789" w:rsidRPr="004C7F0D" w:rsidTr="007A70E8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6789" w:rsidRPr="004C7F0D" w:rsidRDefault="000C6789" w:rsidP="007A70E8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0D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BOTE</w:t>
            </w:r>
            <w:r w:rsidRPr="004C7F0D">
              <w:rPr>
                <w:rFonts w:ascii="Calibri" w:eastAsia="Times New Roman" w:hAnsi="Calibri" w:cs="Times New Roman"/>
                <w:b/>
                <w:bCs/>
                <w:sz w:val="28"/>
                <w:u w:val="single"/>
              </w:rPr>
              <w:t>ŞTI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Valea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Seacă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Verdea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;</w:t>
            </w:r>
          </w:p>
          <w:p w:rsidR="000C6789" w:rsidRPr="004C7F0D" w:rsidRDefault="000C6789" w:rsidP="007A70E8">
            <w:pPr>
              <w:spacing w:line="260" w:lineRule="atLeast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Cireşului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Principală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).</w:t>
            </w:r>
          </w:p>
        </w:tc>
      </w:tr>
    </w:tbl>
    <w:p w:rsidR="000C6789" w:rsidRPr="004C7F0D" w:rsidRDefault="000C6789" w:rsidP="000C6789">
      <w:pPr>
        <w:spacing w:line="260" w:lineRule="atLeast"/>
        <w:rPr>
          <w:rFonts w:ascii="Calibri" w:eastAsia="Times New Roman" w:hAnsi="Calibri" w:cs="Times New Roman"/>
          <w:color w:val="000000"/>
        </w:rPr>
      </w:pPr>
      <w:r w:rsidRPr="004C7F0D">
        <w:rPr>
          <w:rFonts w:ascii="Calibri" w:eastAsia="Times New Roman" w:hAnsi="Calibri" w:cs="Times New Roman"/>
          <w:color w:val="000000"/>
        </w:rPr>
        <w:t> </w:t>
      </w:r>
    </w:p>
    <w:p w:rsidR="000C6789" w:rsidRPr="004C7F0D" w:rsidRDefault="000C6789" w:rsidP="000C6789">
      <w:pPr>
        <w:spacing w:line="360" w:lineRule="atLeast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color w:val="000000"/>
          <w:sz w:val="28"/>
        </w:rPr>
        <w:t>Notă</w:t>
      </w:r>
      <w:proofErr w:type="spellEnd"/>
      <w:r>
        <w:rPr>
          <w:rFonts w:ascii="Calibri" w:eastAsia="Times New Roman" w:hAnsi="Calibri" w:cs="Times New Roman"/>
          <w:color w:val="000000"/>
          <w:sz w:val="28"/>
        </w:rPr>
        <w:t xml:space="preserve">: </w:t>
      </w:r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numerele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administrative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sunt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atribuite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consecutiv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8"/>
        </w:rPr>
        <w:t>î</w:t>
      </w:r>
      <w:r w:rsidRPr="004C7F0D">
        <w:rPr>
          <w:rFonts w:ascii="Calibri" w:eastAsia="Times New Roman" w:hAnsi="Calibri" w:cs="Times New Roman"/>
          <w:color w:val="000000"/>
          <w:sz w:val="28"/>
        </w:rPr>
        <w:t>n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ordine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crescătoare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astfel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încât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numerele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impare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sunt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folosite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pe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partea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8"/>
        </w:rPr>
        <w:t>stângă</w:t>
      </w:r>
      <w:proofErr w:type="spellEnd"/>
      <w:r>
        <w:rPr>
          <w:rFonts w:ascii="Calibri" w:eastAsia="Times New Roman" w:hAnsi="Calibri" w:cs="Times New Roman"/>
          <w:color w:val="000000"/>
          <w:sz w:val="28"/>
        </w:rPr>
        <w:t xml:space="preserve"> a </w:t>
      </w:r>
      <w:proofErr w:type="spellStart"/>
      <w:r>
        <w:rPr>
          <w:rFonts w:ascii="Calibri" w:eastAsia="Times New Roman" w:hAnsi="Calibri" w:cs="Times New Roman"/>
          <w:color w:val="000000"/>
          <w:sz w:val="28"/>
        </w:rPr>
        <w:t>drumului</w:t>
      </w:r>
      <w:proofErr w:type="spellEnd"/>
      <w:r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8"/>
        </w:rPr>
        <w:t>dinspre</w:t>
      </w:r>
      <w:proofErr w:type="spellEnd"/>
      <w:r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sz w:val="28"/>
        </w:rPr>
        <w:t>centru</w:t>
      </w:r>
      <w:r w:rsidRPr="004C7F0D">
        <w:rPr>
          <w:rFonts w:ascii="Calibri" w:eastAsia="Times New Roman" w:hAnsi="Calibri" w:cs="Times New Roman"/>
          <w:color w:val="000000"/>
          <w:sz w:val="28"/>
        </w:rPr>
        <w:t>l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localităţii</w:t>
      </w:r>
      <w:proofErr w:type="spellEnd"/>
      <w:proofErr w:type="gram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,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iar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numerele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pare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sunt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folosite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pe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partea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dreaptă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 xml:space="preserve"> a </w:t>
      </w:r>
      <w:proofErr w:type="spellStart"/>
      <w:r w:rsidRPr="004C7F0D">
        <w:rPr>
          <w:rFonts w:ascii="Calibri" w:eastAsia="Times New Roman" w:hAnsi="Calibri" w:cs="Times New Roman"/>
          <w:color w:val="000000"/>
          <w:sz w:val="28"/>
        </w:rPr>
        <w:t>drumului</w:t>
      </w:r>
      <w:proofErr w:type="spellEnd"/>
      <w:r w:rsidRPr="004C7F0D">
        <w:rPr>
          <w:rFonts w:ascii="Calibri" w:eastAsia="Times New Roman" w:hAnsi="Calibri" w:cs="Times New Roman"/>
          <w:color w:val="000000"/>
          <w:sz w:val="28"/>
        </w:rPr>
        <w:t>.</w:t>
      </w:r>
    </w:p>
    <w:p w:rsidR="000C6789" w:rsidRDefault="000C6789" w:rsidP="000C6789">
      <w:pPr>
        <w:spacing w:line="260" w:lineRule="atLeast"/>
        <w:rPr>
          <w:rFonts w:ascii="Calibri" w:eastAsia="Times New Roman" w:hAnsi="Calibri" w:cs="Times New Roman"/>
          <w:color w:val="000000"/>
        </w:rPr>
      </w:pPr>
      <w:r w:rsidRPr="004C7F0D">
        <w:rPr>
          <w:rFonts w:ascii="Calibri" w:eastAsia="Times New Roman" w:hAnsi="Calibri" w:cs="Times New Roman"/>
          <w:color w:val="000000"/>
        </w:rPr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0C6789" w:rsidRPr="004C7F0D" w:rsidRDefault="000C6789" w:rsidP="000C6789">
      <w:pPr>
        <w:spacing w:line="260" w:lineRule="atLeast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4C7F0D">
        <w:rPr>
          <w:rFonts w:ascii="Calibri" w:eastAsia="Times New Roman" w:hAnsi="Calibri" w:cs="Times New Roman"/>
          <w:b/>
          <w:color w:val="000000"/>
        </w:rPr>
        <w:t>SECRETAR   U.A.T.</w:t>
      </w:r>
      <w:r>
        <w:rPr>
          <w:rFonts w:ascii="Calibri" w:eastAsia="Times New Roman" w:hAnsi="Calibri" w:cs="Times New Roman"/>
          <w:b/>
          <w:color w:val="000000"/>
        </w:rPr>
        <w:t xml:space="preserve"> </w:t>
      </w:r>
      <w:r w:rsidRPr="004C7F0D">
        <w:rPr>
          <w:rFonts w:ascii="Calibri" w:eastAsia="Times New Roman" w:hAnsi="Calibri" w:cs="Times New Roman"/>
          <w:b/>
          <w:color w:val="000000"/>
        </w:rPr>
        <w:t>BÂRNA</w:t>
      </w:r>
    </w:p>
    <w:p w:rsidR="000C6789" w:rsidRPr="004C7F0D" w:rsidRDefault="000C6789" w:rsidP="000C6789">
      <w:pPr>
        <w:spacing w:line="260" w:lineRule="atLeast"/>
        <w:rPr>
          <w:rFonts w:ascii="Calibri" w:eastAsia="Times New Roman" w:hAnsi="Calibri" w:cs="Times New Roman"/>
          <w:b/>
          <w:color w:val="000000"/>
        </w:rPr>
      </w:pPr>
      <w:r w:rsidRPr="004C7F0D">
        <w:rPr>
          <w:rFonts w:ascii="Calibri" w:eastAsia="Times New Roman" w:hAnsi="Calibri" w:cs="Times New Roman"/>
          <w:b/>
          <w:color w:val="000000"/>
        </w:rPr>
        <w:tab/>
      </w:r>
      <w:r w:rsidRPr="004C7F0D">
        <w:rPr>
          <w:rFonts w:ascii="Calibri" w:eastAsia="Times New Roman" w:hAnsi="Calibri" w:cs="Times New Roman"/>
          <w:b/>
          <w:color w:val="000000"/>
        </w:rPr>
        <w:tab/>
      </w:r>
      <w:r w:rsidRPr="004C7F0D">
        <w:rPr>
          <w:rFonts w:ascii="Calibri" w:eastAsia="Times New Roman" w:hAnsi="Calibri" w:cs="Times New Roman"/>
          <w:b/>
          <w:color w:val="000000"/>
        </w:rPr>
        <w:tab/>
      </w:r>
      <w:r w:rsidRPr="004C7F0D">
        <w:rPr>
          <w:rFonts w:ascii="Calibri" w:eastAsia="Times New Roman" w:hAnsi="Calibri" w:cs="Times New Roman"/>
          <w:b/>
          <w:color w:val="000000"/>
        </w:rPr>
        <w:tab/>
      </w:r>
      <w:r w:rsidRPr="004C7F0D">
        <w:rPr>
          <w:rFonts w:ascii="Calibri" w:eastAsia="Times New Roman" w:hAnsi="Calibri" w:cs="Times New Roman"/>
          <w:b/>
          <w:color w:val="000000"/>
        </w:rPr>
        <w:tab/>
      </w:r>
      <w:r w:rsidRPr="004C7F0D">
        <w:rPr>
          <w:rFonts w:ascii="Calibri" w:eastAsia="Times New Roman" w:hAnsi="Calibri" w:cs="Times New Roman"/>
          <w:b/>
          <w:color w:val="000000"/>
        </w:rPr>
        <w:tab/>
      </w:r>
      <w:proofErr w:type="gramStart"/>
      <w:r w:rsidRPr="004C7F0D">
        <w:rPr>
          <w:rFonts w:ascii="Calibri" w:eastAsia="Times New Roman" w:hAnsi="Calibri" w:cs="Times New Roman"/>
          <w:b/>
          <w:color w:val="000000"/>
        </w:rPr>
        <w:t xml:space="preserve">SZKOROPAN </w:t>
      </w:r>
      <w:r>
        <w:rPr>
          <w:rFonts w:ascii="Calibri" w:eastAsia="Times New Roman" w:hAnsi="Calibri" w:cs="Times New Roman"/>
          <w:b/>
          <w:color w:val="000000"/>
        </w:rPr>
        <w:t xml:space="preserve"> </w:t>
      </w:r>
      <w:r w:rsidRPr="004C7F0D">
        <w:rPr>
          <w:rFonts w:ascii="Calibri" w:eastAsia="Times New Roman" w:hAnsi="Calibri" w:cs="Times New Roman"/>
          <w:b/>
          <w:color w:val="000000"/>
        </w:rPr>
        <w:t>LIVIA</w:t>
      </w:r>
      <w:proofErr w:type="gramEnd"/>
      <w:r w:rsidRPr="004C7F0D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0C6789" w:rsidRPr="004C7F0D" w:rsidRDefault="000C6789" w:rsidP="000C6789">
      <w:pPr>
        <w:spacing w:line="260" w:lineRule="atLeast"/>
        <w:rPr>
          <w:rFonts w:ascii="Calibri" w:eastAsia="Times New Roman" w:hAnsi="Calibri" w:cs="Times New Roman"/>
          <w:color w:val="000000"/>
        </w:rPr>
      </w:pPr>
      <w:r w:rsidRPr="004C7F0D">
        <w:rPr>
          <w:rFonts w:ascii="Calibri" w:eastAsia="Times New Roman" w:hAnsi="Calibri" w:cs="Times New Roman"/>
          <w:color w:val="000000"/>
        </w:rPr>
        <w:t> </w:t>
      </w:r>
    </w:p>
    <w:p w:rsidR="000C6789" w:rsidRDefault="000C6789" w:rsidP="000C678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C6789" w:rsidRDefault="000C6789" w:rsidP="000C6789">
      <w:pPr>
        <w:widowControl w:val="0"/>
        <w:autoSpaceDE w:val="0"/>
        <w:autoSpaceDN w:val="0"/>
        <w:spacing w:line="240" w:lineRule="auto"/>
        <w:rPr>
          <w:rFonts w:ascii="Times New Roman" w:eastAsia="HelveticaNeue-Light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HelveticaNeue-Light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eastAsia="HelveticaNeue-Light" w:hAnsi="Times New Roman" w:cs="Times New Roman"/>
          <w:color w:val="000000"/>
          <w:sz w:val="24"/>
          <w:szCs w:val="24"/>
          <w:lang w:val="ro-RO"/>
        </w:rPr>
        <w:tab/>
      </w:r>
    </w:p>
    <w:p w:rsidR="000C6789" w:rsidRDefault="000C6789"/>
    <w:sectPr w:rsidR="000C6789" w:rsidSect="00013C59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altName w:val="Segoe Print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33A73"/>
    <w:multiLevelType w:val="hybridMultilevel"/>
    <w:tmpl w:val="2A9892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024F26"/>
    <w:multiLevelType w:val="hybridMultilevel"/>
    <w:tmpl w:val="4A528F36"/>
    <w:lvl w:ilvl="0" w:tplc="9CCA8F9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C59"/>
    <w:rsid w:val="00013C59"/>
    <w:rsid w:val="000C6789"/>
    <w:rsid w:val="001572E3"/>
    <w:rsid w:val="00B6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59"/>
  </w:style>
  <w:style w:type="paragraph" w:styleId="Heading1">
    <w:name w:val="heading 1"/>
    <w:basedOn w:val="Normal"/>
    <w:next w:val="Normal"/>
    <w:link w:val="Heading1Char"/>
    <w:uiPriority w:val="9"/>
    <w:qFormat/>
    <w:rsid w:val="000C6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C67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67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678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C6789"/>
    <w:rPr>
      <w:rFonts w:ascii="Arial" w:eastAsia="Times New Roman" w:hAnsi="Arial" w:cs="Arial"/>
      <w:b/>
      <w:bCs/>
      <w:sz w:val="26"/>
      <w:szCs w:val="26"/>
    </w:rPr>
  </w:style>
  <w:style w:type="paragraph" w:styleId="BodyText2">
    <w:name w:val="Body Text 2"/>
    <w:basedOn w:val="Normal"/>
    <w:link w:val="BodyText2Char"/>
    <w:rsid w:val="000C678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0C6789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Footer">
    <w:name w:val="footer"/>
    <w:basedOn w:val="Normal"/>
    <w:link w:val="FooterChar"/>
    <w:unhideWhenUsed/>
    <w:rsid w:val="000C678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0C678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ormal0">
    <w:name w:val="normal"/>
    <w:basedOn w:val="Normal"/>
    <w:rsid w:val="000C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0C6789"/>
  </w:style>
  <w:style w:type="character" w:customStyle="1" w:styleId="apple-converted-space">
    <w:name w:val="apple-converted-space"/>
    <w:basedOn w:val="DefaultParagraphFont"/>
    <w:rsid w:val="000C6789"/>
  </w:style>
  <w:style w:type="character" w:customStyle="1" w:styleId="heading00203char">
    <w:name w:val="heading_00203__char"/>
    <w:basedOn w:val="DefaultParagraphFont"/>
    <w:rsid w:val="000C6789"/>
  </w:style>
  <w:style w:type="character" w:customStyle="1" w:styleId="heading00202char">
    <w:name w:val="heading_00202__char"/>
    <w:basedOn w:val="DefaultParagraphFont"/>
    <w:rsid w:val="000C6789"/>
  </w:style>
  <w:style w:type="character" w:customStyle="1" w:styleId="Heading1Char">
    <w:name w:val="Heading 1 Char"/>
    <w:basedOn w:val="DefaultParagraphFont"/>
    <w:link w:val="Heading1"/>
    <w:uiPriority w:val="9"/>
    <w:rsid w:val="000C6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3</cp:revision>
  <dcterms:created xsi:type="dcterms:W3CDTF">2019-03-01T10:54:00Z</dcterms:created>
  <dcterms:modified xsi:type="dcterms:W3CDTF">2019-03-01T11:11:00Z</dcterms:modified>
</cp:coreProperties>
</file>