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E6" w:rsidRPr="006C519D" w:rsidRDefault="00D269E6" w:rsidP="00D269E6">
      <w:pPr>
        <w:jc w:val="center"/>
        <w:rPr>
          <w:b/>
          <w:sz w:val="28"/>
          <w:szCs w:val="28"/>
        </w:rPr>
      </w:pPr>
      <w:r w:rsidRPr="006C519D">
        <w:rPr>
          <w:b/>
          <w:sz w:val="28"/>
          <w:szCs w:val="28"/>
        </w:rPr>
        <w:t>PROCES- VERBAL</w:t>
      </w:r>
    </w:p>
    <w:p w:rsidR="00D269E6" w:rsidRPr="006C519D" w:rsidRDefault="00D269E6" w:rsidP="00D269E6">
      <w:pPr>
        <w:jc w:val="center"/>
        <w:rPr>
          <w:b/>
          <w:sz w:val="28"/>
          <w:szCs w:val="28"/>
        </w:rPr>
      </w:pPr>
    </w:p>
    <w:p w:rsidR="00D269E6" w:rsidRPr="006C519D" w:rsidRDefault="00D269E6" w:rsidP="00D269E6">
      <w:pPr>
        <w:jc w:val="center"/>
        <w:rPr>
          <w:sz w:val="28"/>
          <w:szCs w:val="28"/>
        </w:rPr>
      </w:pPr>
      <w:r>
        <w:rPr>
          <w:sz w:val="28"/>
          <w:szCs w:val="28"/>
        </w:rPr>
        <w:t>Incheiat azi 31</w:t>
      </w:r>
      <w:r w:rsidRPr="006C519D">
        <w:rPr>
          <w:sz w:val="28"/>
          <w:szCs w:val="28"/>
        </w:rPr>
        <w:t>.03.2021  cu ocazia Ședinței</w:t>
      </w:r>
      <w:r w:rsidR="00F720A2">
        <w:rPr>
          <w:sz w:val="28"/>
          <w:szCs w:val="28"/>
        </w:rPr>
        <w:t xml:space="preserve">   Orinare </w:t>
      </w:r>
      <w:r w:rsidRPr="006C519D">
        <w:rPr>
          <w:sz w:val="28"/>
          <w:szCs w:val="28"/>
        </w:rPr>
        <w:t xml:space="preserve">  a Consiliului Local Bârna la convocarea  primarului cu următoarea </w:t>
      </w:r>
      <w:r w:rsidRPr="006C519D">
        <w:rPr>
          <w:sz w:val="28"/>
          <w:szCs w:val="28"/>
        </w:rPr>
        <w:tab/>
      </w:r>
    </w:p>
    <w:p w:rsidR="00F720A2" w:rsidRDefault="00F720A2" w:rsidP="00F720A2">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ORDINE DE ZI</w:t>
      </w:r>
    </w:p>
    <w:p w:rsidR="00F720A2" w:rsidRPr="00671F09" w:rsidRDefault="00F720A2" w:rsidP="00F720A2">
      <w:pPr>
        <w:jc w:val="center"/>
        <w:rPr>
          <w:sz w:val="28"/>
          <w:szCs w:val="28"/>
        </w:rPr>
      </w:pPr>
      <w:r>
        <w:rPr>
          <w:rFonts w:ascii="Arial" w:hAnsi="Arial" w:cs="Arial"/>
          <w:b/>
        </w:rPr>
        <w:t xml:space="preserve">  </w:t>
      </w:r>
      <w:r w:rsidRPr="00671F09">
        <w:rPr>
          <w:rFonts w:ascii="Arial" w:hAnsi="Arial" w:cs="Arial"/>
          <w:b/>
        </w:rPr>
        <w:t>1</w:t>
      </w:r>
      <w:r w:rsidRPr="002569A4">
        <w:rPr>
          <w:rFonts w:ascii="Arial" w:hAnsi="Arial" w:cs="Arial"/>
          <w:b/>
          <w:sz w:val="28"/>
          <w:szCs w:val="28"/>
        </w:rPr>
        <w:t>. Proiect de hotărâre</w:t>
      </w:r>
      <w:r w:rsidRPr="00671F09">
        <w:rPr>
          <w:rFonts w:ascii="Arial" w:hAnsi="Arial" w:cs="Arial"/>
          <w:b/>
          <w:sz w:val="28"/>
          <w:szCs w:val="28"/>
        </w:rPr>
        <w:t xml:space="preserve"> </w:t>
      </w:r>
      <w:r>
        <w:rPr>
          <w:rFonts w:ascii="Arial" w:hAnsi="Arial" w:cs="Arial"/>
          <w:b/>
          <w:sz w:val="28"/>
          <w:szCs w:val="28"/>
        </w:rPr>
        <w:t>privind aprobarea modificării Organigramei aparatului propriu al primăriei Bârna și Statului de Funcții.</w:t>
      </w:r>
    </w:p>
    <w:p w:rsidR="00F720A2" w:rsidRDefault="00F720A2" w:rsidP="00F720A2">
      <w:pPr>
        <w:rPr>
          <w:rFonts w:ascii="Arial" w:hAnsi="Arial" w:cs="Arial"/>
          <w:b/>
          <w:sz w:val="28"/>
          <w:szCs w:val="28"/>
        </w:rPr>
      </w:pPr>
      <w:r>
        <w:rPr>
          <w:rFonts w:ascii="Arial" w:hAnsi="Arial" w:cs="Arial"/>
          <w:b/>
          <w:sz w:val="28"/>
          <w:szCs w:val="28"/>
        </w:rPr>
        <w:t xml:space="preserve">   2. Proiect de hotărâre privind aprobarea rezilierii și modificării unor </w:t>
      </w:r>
      <w:r>
        <w:rPr>
          <w:rFonts w:ascii="Arial" w:hAnsi="Arial" w:cs="Arial"/>
          <w:b/>
          <w:sz w:val="28"/>
          <w:szCs w:val="28"/>
        </w:rPr>
        <w:tab/>
        <w:t xml:space="preserve">Contracte de </w:t>
      </w:r>
      <w:r>
        <w:rPr>
          <w:rFonts w:ascii="Arial" w:hAnsi="Arial" w:cs="Arial"/>
          <w:b/>
          <w:sz w:val="28"/>
          <w:szCs w:val="28"/>
        </w:rPr>
        <w:tab/>
        <w:t xml:space="preserve">închiriere pășune, încheiate între Comuna Bârna </w:t>
      </w:r>
      <w:r>
        <w:rPr>
          <w:rFonts w:ascii="Arial" w:hAnsi="Arial" w:cs="Arial"/>
          <w:b/>
          <w:sz w:val="28"/>
          <w:szCs w:val="28"/>
        </w:rPr>
        <w:tab/>
        <w:t>și deținătorii de animale.</w:t>
      </w:r>
    </w:p>
    <w:p w:rsidR="00F720A2" w:rsidRDefault="00F720A2" w:rsidP="00F720A2">
      <w:pPr>
        <w:rPr>
          <w:rFonts w:ascii="Arial" w:hAnsi="Arial" w:cs="Arial"/>
          <w:b/>
          <w:sz w:val="28"/>
          <w:szCs w:val="28"/>
        </w:rPr>
      </w:pPr>
      <w:r>
        <w:rPr>
          <w:rFonts w:ascii="Arial" w:hAnsi="Arial" w:cs="Arial"/>
          <w:b/>
          <w:sz w:val="28"/>
          <w:szCs w:val="28"/>
        </w:rPr>
        <w:t xml:space="preserve">  3. Proiect  de hotărâre privind aprobarea Regulamentului de </w:t>
      </w:r>
      <w:r>
        <w:rPr>
          <w:rFonts w:ascii="Arial" w:hAnsi="Arial" w:cs="Arial"/>
          <w:b/>
          <w:sz w:val="28"/>
          <w:szCs w:val="28"/>
        </w:rPr>
        <w:tab/>
        <w:t xml:space="preserve">Organizare si funcționare a Consiliului Local Bârna conform   </w:t>
      </w:r>
      <w:r>
        <w:rPr>
          <w:rFonts w:ascii="Arial" w:hAnsi="Arial" w:cs="Arial"/>
          <w:b/>
          <w:sz w:val="28"/>
          <w:szCs w:val="28"/>
        </w:rPr>
        <w:tab/>
        <w:t>Ordinului 25/2021.</w:t>
      </w:r>
    </w:p>
    <w:p w:rsidR="00F720A2" w:rsidRDefault="00F720A2" w:rsidP="00F720A2">
      <w:pPr>
        <w:rPr>
          <w:rFonts w:ascii="Arial" w:hAnsi="Arial" w:cs="Arial"/>
          <w:b/>
          <w:sz w:val="28"/>
          <w:szCs w:val="28"/>
        </w:rPr>
      </w:pPr>
      <w:r>
        <w:rPr>
          <w:rFonts w:ascii="Arial" w:hAnsi="Arial" w:cs="Arial"/>
          <w:b/>
          <w:sz w:val="28"/>
          <w:szCs w:val="28"/>
        </w:rPr>
        <w:t>4. Proiect de hotărâre  privind aprobarea exonerări  de la plata  a sumei calculate ca taxă impozit pe clădire persoane juridice care au spații comerciale închiriate de la Primărie si care nu au evaluarea în ultimi 5 ani aplicându-se impozitul de 5% din valoarea impozabilă.</w:t>
      </w:r>
    </w:p>
    <w:p w:rsidR="00F720A2" w:rsidRDefault="00F720A2" w:rsidP="00F720A2">
      <w:pPr>
        <w:rPr>
          <w:rFonts w:ascii="Arial" w:hAnsi="Arial" w:cs="Arial"/>
          <w:b/>
          <w:sz w:val="28"/>
          <w:szCs w:val="28"/>
        </w:rPr>
      </w:pPr>
      <w:r>
        <w:rPr>
          <w:rFonts w:ascii="Arial" w:hAnsi="Arial" w:cs="Arial"/>
          <w:b/>
          <w:sz w:val="28"/>
          <w:szCs w:val="28"/>
        </w:rPr>
        <w:t>5. Proiect  de hotărâre privind aprobarea instituirii unei taxe speciale pentru agenți  economici  care desfășoara activități pe raza Comunei Bârna</w:t>
      </w:r>
    </w:p>
    <w:p w:rsidR="00F720A2" w:rsidRPr="00C40683" w:rsidRDefault="00F720A2" w:rsidP="00F720A2">
      <w:pPr>
        <w:rPr>
          <w:rFonts w:ascii="Arial" w:hAnsi="Arial" w:cs="Arial"/>
          <w:b/>
          <w:sz w:val="28"/>
          <w:szCs w:val="28"/>
        </w:rPr>
      </w:pPr>
      <w:r>
        <w:rPr>
          <w:rFonts w:ascii="Arial" w:hAnsi="Arial" w:cs="Arial"/>
          <w:b/>
          <w:sz w:val="28"/>
          <w:szCs w:val="28"/>
        </w:rPr>
        <w:t>6.  Diverse.</w:t>
      </w:r>
    </w:p>
    <w:p w:rsidR="00D269E6" w:rsidRDefault="00F720A2" w:rsidP="00D269E6">
      <w:pPr>
        <w:rPr>
          <w:sz w:val="28"/>
          <w:szCs w:val="28"/>
        </w:rPr>
      </w:pPr>
      <w:r>
        <w:rPr>
          <w:sz w:val="28"/>
          <w:szCs w:val="28"/>
        </w:rPr>
        <w:tab/>
        <w:t xml:space="preserve">S-a prezentat Procesul – Verbal </w:t>
      </w:r>
      <w:r w:rsidR="001B11A0">
        <w:rPr>
          <w:sz w:val="28"/>
          <w:szCs w:val="28"/>
        </w:rPr>
        <w:t>al ș</w:t>
      </w:r>
      <w:r>
        <w:rPr>
          <w:sz w:val="28"/>
          <w:szCs w:val="28"/>
        </w:rPr>
        <w:t>edin</w:t>
      </w:r>
      <w:r w:rsidR="001B11A0">
        <w:rPr>
          <w:sz w:val="28"/>
          <w:szCs w:val="28"/>
        </w:rPr>
        <w:t>ț</w:t>
      </w:r>
      <w:r>
        <w:rPr>
          <w:sz w:val="28"/>
          <w:szCs w:val="28"/>
        </w:rPr>
        <w:t>ei anterioare nefiind nimic de adăugar sau modificat a fost aprobat .</w:t>
      </w:r>
    </w:p>
    <w:p w:rsidR="00F720A2" w:rsidRPr="006C519D" w:rsidRDefault="00F720A2" w:rsidP="00D269E6">
      <w:pPr>
        <w:rPr>
          <w:sz w:val="28"/>
          <w:szCs w:val="28"/>
        </w:rPr>
      </w:pPr>
    </w:p>
    <w:p w:rsidR="00D269E6" w:rsidRPr="006C519D" w:rsidRDefault="00D269E6" w:rsidP="00D269E6">
      <w:pPr>
        <w:rPr>
          <w:sz w:val="28"/>
          <w:szCs w:val="28"/>
        </w:rPr>
      </w:pPr>
      <w:r w:rsidRPr="006C519D">
        <w:rPr>
          <w:sz w:val="28"/>
          <w:szCs w:val="28"/>
        </w:rPr>
        <w:t xml:space="preserve"> Președinte de ședință a fost propus și </w:t>
      </w:r>
      <w:r w:rsidR="00F720A2">
        <w:rPr>
          <w:sz w:val="28"/>
          <w:szCs w:val="28"/>
        </w:rPr>
        <w:t xml:space="preserve">votat d-nu Panciu Ion </w:t>
      </w:r>
      <w:r w:rsidRPr="006C519D">
        <w:rPr>
          <w:sz w:val="28"/>
          <w:szCs w:val="28"/>
        </w:rPr>
        <w:t xml:space="preserve">   .D-nu președinte a prezentat Ordinea de zi din convocator  și o supune la vot</w:t>
      </w:r>
      <w:r w:rsidR="001B11A0">
        <w:rPr>
          <w:sz w:val="28"/>
          <w:szCs w:val="28"/>
        </w:rPr>
        <w:t>,d-nu primar propune modificarea Ordinii de zi prin excluderea punctului  5 de pe Ordinea de zi deoerece nu sunt documente  întocmite, s-a supus la vot Ordinea de zi cu modificarea făcută</w:t>
      </w:r>
      <w:r w:rsidRPr="006C519D">
        <w:rPr>
          <w:sz w:val="28"/>
          <w:szCs w:val="28"/>
        </w:rPr>
        <w:t xml:space="preserve"> fiind votată.</w:t>
      </w:r>
    </w:p>
    <w:p w:rsidR="00F720A2" w:rsidRDefault="00D269E6" w:rsidP="00F720A2">
      <w:pPr>
        <w:jc w:val="center"/>
        <w:rPr>
          <w:sz w:val="28"/>
          <w:szCs w:val="28"/>
        </w:rPr>
      </w:pPr>
      <w:r w:rsidRPr="006C519D">
        <w:rPr>
          <w:sz w:val="28"/>
          <w:szCs w:val="28"/>
        </w:rPr>
        <w:tab/>
        <w:t xml:space="preserve">La punctul 1 de pe Ordinea de zi </w:t>
      </w:r>
      <w:r w:rsidR="00F720A2">
        <w:rPr>
          <w:sz w:val="28"/>
          <w:szCs w:val="28"/>
        </w:rPr>
        <w:t>privind aprobarea modificării Organigramei aparatului propriu s-a prezentat referatul d-lui primar prin care arată faptul că persoana  care era încadrată ca Șef Serviciu Voluntar pentru situații de urgență și-a dat demisia altă persoană nu m-ai găsim în loc și avem necesar de persoană care să lucreze pe utilajele ISU achiziționate pe Fonduri Europene, pentru care propune ca postul de Șef Serviciu Voluntar pentru situații de Urgență să fie transformat în mecanic utilaje ISU.  Comisia de specialitate din cadrul Consiliului Local Bârna și-a dat avizul favorabil. S-a supus la vot proiectul de hotărâre fiind votat în unanimitate de voturi.</w:t>
      </w:r>
    </w:p>
    <w:p w:rsidR="00F720A2" w:rsidRDefault="00F720A2" w:rsidP="00F720A2">
      <w:pPr>
        <w:jc w:val="center"/>
        <w:rPr>
          <w:sz w:val="28"/>
          <w:szCs w:val="28"/>
        </w:rPr>
      </w:pPr>
      <w:r>
        <w:rPr>
          <w:sz w:val="28"/>
          <w:szCs w:val="28"/>
        </w:rPr>
        <w:tab/>
        <w:t xml:space="preserve">La puncutul 2 de pe Ordinea de zi privind aprobarea rezilierii și modificării unor contracte de închiriere pășune s-a prezentat referatul d-lui Viceprimar </w:t>
      </w:r>
      <w:r>
        <w:rPr>
          <w:sz w:val="28"/>
          <w:szCs w:val="28"/>
        </w:rPr>
        <w:lastRenderedPageBreak/>
        <w:t>Ignatoni Ovidiu prin care propune 2 rezilieri de Contracte și 2 modificări după cum urmează:</w:t>
      </w:r>
    </w:p>
    <w:p w:rsidR="001B11A0" w:rsidRPr="000E07FB" w:rsidRDefault="001B11A0" w:rsidP="001B11A0">
      <w:pPr>
        <w:ind w:left="-144" w:right="-288"/>
        <w:rPr>
          <w:sz w:val="28"/>
          <w:szCs w:val="28"/>
        </w:rPr>
      </w:pPr>
      <w:r>
        <w:rPr>
          <w:sz w:val="28"/>
          <w:szCs w:val="28"/>
        </w:rPr>
        <w:t xml:space="preserve">- </w:t>
      </w:r>
      <w:r w:rsidRPr="000E07FB">
        <w:rPr>
          <w:sz w:val="28"/>
          <w:szCs w:val="28"/>
        </w:rPr>
        <w:t>rezilierea Contractului de închiriere pășune  nr. 81  din 11.04.2018  încheiat între Primăria Bârna și Timiș Sica.</w:t>
      </w:r>
    </w:p>
    <w:p w:rsidR="001B11A0" w:rsidRPr="000E07FB" w:rsidRDefault="001B11A0" w:rsidP="001B11A0">
      <w:pPr>
        <w:ind w:left="-144" w:right="-288"/>
        <w:rPr>
          <w:sz w:val="28"/>
          <w:szCs w:val="28"/>
        </w:rPr>
      </w:pPr>
      <w:r>
        <w:rPr>
          <w:b/>
          <w:sz w:val="28"/>
          <w:szCs w:val="28"/>
        </w:rPr>
        <w:t xml:space="preserve">- </w:t>
      </w:r>
      <w:r w:rsidRPr="000E07FB">
        <w:rPr>
          <w:sz w:val="28"/>
          <w:szCs w:val="28"/>
        </w:rPr>
        <w:t>rezilierea Contractului de  închiriere pășune  nr.6 din 16.03.2018  încheiat între Primăria Bârna și  Laicu Goronică .</w:t>
      </w:r>
    </w:p>
    <w:p w:rsidR="001B11A0" w:rsidRPr="000E07FB" w:rsidRDefault="001B11A0" w:rsidP="001B11A0">
      <w:pPr>
        <w:ind w:left="-144" w:right="-288"/>
        <w:jc w:val="both"/>
        <w:rPr>
          <w:sz w:val="28"/>
          <w:szCs w:val="28"/>
        </w:rPr>
      </w:pPr>
      <w:r w:rsidRPr="000E07FB">
        <w:rPr>
          <w:b/>
          <w:sz w:val="28"/>
          <w:szCs w:val="28"/>
        </w:rPr>
        <w:t xml:space="preserve">  </w:t>
      </w:r>
      <w:r w:rsidRPr="000E07FB">
        <w:rPr>
          <w:b/>
          <w:sz w:val="28"/>
          <w:szCs w:val="28"/>
        </w:rPr>
        <w:tab/>
        <w:t xml:space="preserve"> </w:t>
      </w:r>
      <w:r>
        <w:rPr>
          <w:b/>
          <w:sz w:val="28"/>
          <w:szCs w:val="28"/>
        </w:rPr>
        <w:t xml:space="preserve">- </w:t>
      </w:r>
      <w:r w:rsidRPr="000E07FB">
        <w:rPr>
          <w:sz w:val="28"/>
          <w:szCs w:val="28"/>
        </w:rPr>
        <w:t xml:space="preserve"> modificarea contractului de închiriere pășune nr.15 din 19.03.2018 încheiat între Comuna Bârna și </w:t>
      </w:r>
      <w:r>
        <w:rPr>
          <w:sz w:val="28"/>
          <w:szCs w:val="28"/>
        </w:rPr>
        <w:t xml:space="preserve">  </w:t>
      </w:r>
      <w:r w:rsidRPr="000E07FB">
        <w:rPr>
          <w:sz w:val="28"/>
          <w:szCs w:val="28"/>
        </w:rPr>
        <w:t xml:space="preserve">Rînziș Amalia-Mariana prin diminuarea suprafeței de la </w:t>
      </w:r>
      <w:r w:rsidRPr="000E07FB">
        <w:rPr>
          <w:b/>
          <w:sz w:val="28"/>
          <w:szCs w:val="28"/>
        </w:rPr>
        <w:t>3 ha</w:t>
      </w:r>
      <w:r w:rsidRPr="000E07FB">
        <w:rPr>
          <w:sz w:val="28"/>
          <w:szCs w:val="28"/>
        </w:rPr>
        <w:t xml:space="preserve"> la </w:t>
      </w:r>
      <w:r w:rsidRPr="000E07FB">
        <w:rPr>
          <w:b/>
          <w:sz w:val="28"/>
          <w:szCs w:val="28"/>
        </w:rPr>
        <w:t>2 ha.</w:t>
      </w:r>
      <w:r w:rsidRPr="000E07FB">
        <w:rPr>
          <w:b/>
          <w:sz w:val="28"/>
          <w:szCs w:val="28"/>
        </w:rPr>
        <w:tab/>
      </w:r>
    </w:p>
    <w:p w:rsidR="001B11A0" w:rsidRDefault="001B11A0" w:rsidP="001B11A0">
      <w:pPr>
        <w:ind w:left="-144" w:right="-288"/>
        <w:jc w:val="both"/>
        <w:rPr>
          <w:sz w:val="28"/>
          <w:szCs w:val="28"/>
        </w:rPr>
      </w:pPr>
      <w:r>
        <w:rPr>
          <w:b/>
          <w:sz w:val="28"/>
          <w:szCs w:val="28"/>
        </w:rPr>
        <w:t xml:space="preserve"> - </w:t>
      </w:r>
      <w:r w:rsidRPr="000E07FB">
        <w:rPr>
          <w:sz w:val="28"/>
          <w:szCs w:val="28"/>
        </w:rPr>
        <w:t xml:space="preserve"> modificarea Contractului de închiriere pășune  nr.79 din 11.04.2018  încheiat între Comuna Bârna și Hanțig Maria prin diminuarea suprafeței de la </w:t>
      </w:r>
      <w:r>
        <w:rPr>
          <w:b/>
          <w:sz w:val="28"/>
          <w:szCs w:val="28"/>
        </w:rPr>
        <w:t xml:space="preserve">11 la </w:t>
      </w:r>
      <w:r w:rsidRPr="000E07FB">
        <w:rPr>
          <w:b/>
          <w:sz w:val="28"/>
          <w:szCs w:val="28"/>
        </w:rPr>
        <w:t xml:space="preserve"> 4 ha</w:t>
      </w:r>
      <w:r w:rsidRPr="000E07FB">
        <w:rPr>
          <w:sz w:val="28"/>
          <w:szCs w:val="28"/>
        </w:rPr>
        <w:t xml:space="preserve"> .</w:t>
      </w:r>
      <w:r>
        <w:rPr>
          <w:sz w:val="28"/>
          <w:szCs w:val="28"/>
        </w:rPr>
        <w:t xml:space="preserve"> Comisia de specialitate din cadrul Consiliului Local Bârna și-a dat avizul favorabil. S-a supus la vot proiectul de hotărâre fiind votat în unanimitate de voturi.</w:t>
      </w:r>
    </w:p>
    <w:p w:rsidR="001B11A0" w:rsidRDefault="001B11A0" w:rsidP="001B11A0">
      <w:pPr>
        <w:ind w:left="-144" w:right="-288"/>
        <w:jc w:val="both"/>
        <w:rPr>
          <w:sz w:val="28"/>
          <w:szCs w:val="28"/>
        </w:rPr>
      </w:pPr>
      <w:r>
        <w:rPr>
          <w:b/>
          <w:sz w:val="28"/>
          <w:szCs w:val="28"/>
        </w:rPr>
        <w:tab/>
      </w:r>
      <w:r w:rsidRPr="001B11A0">
        <w:rPr>
          <w:b/>
          <w:sz w:val="28"/>
          <w:szCs w:val="28"/>
        </w:rPr>
        <w:t>La punctul 3</w:t>
      </w:r>
      <w:r>
        <w:rPr>
          <w:sz w:val="28"/>
          <w:szCs w:val="28"/>
        </w:rPr>
        <w:t xml:space="preserve"> de pe Oridnea de zi privind aprobarea Regulamentului de Organizare și Funcționare a Consiliului Local conform Ordinului administrației 25/2021, s-a prezentat referatul d-lui primar împreună cu  sumarul Regulamentului, fiind aprobat în unanimitate.</w:t>
      </w:r>
    </w:p>
    <w:p w:rsidR="001B11A0" w:rsidRPr="001B11A0" w:rsidRDefault="001B11A0" w:rsidP="001B11A0">
      <w:pPr>
        <w:contextualSpacing/>
        <w:jc w:val="center"/>
        <w:rPr>
          <w:rFonts w:ascii="Arial" w:hAnsi="Arial" w:cs="Arial"/>
          <w:sz w:val="28"/>
          <w:szCs w:val="28"/>
        </w:rPr>
      </w:pPr>
      <w:r>
        <w:rPr>
          <w:sz w:val="28"/>
          <w:szCs w:val="28"/>
        </w:rPr>
        <w:tab/>
      </w:r>
      <w:r w:rsidRPr="001B11A0">
        <w:rPr>
          <w:b/>
          <w:sz w:val="28"/>
          <w:szCs w:val="28"/>
        </w:rPr>
        <w:t xml:space="preserve">La punctul 4 </w:t>
      </w:r>
      <w:r w:rsidRPr="001B11A0">
        <w:rPr>
          <w:sz w:val="28"/>
          <w:szCs w:val="28"/>
        </w:rPr>
        <w:t xml:space="preserve"> de pe Ordinea de zi d-na Referent cu atribuții de Inspector Fiscal a prezentat un referat cu </w:t>
      </w:r>
      <w:r w:rsidRPr="001B11A0">
        <w:rPr>
          <w:b/>
          <w:sz w:val="28"/>
          <w:szCs w:val="28"/>
        </w:rPr>
        <w:t xml:space="preserve"> </w:t>
      </w:r>
      <w:r w:rsidRPr="001B11A0">
        <w:rPr>
          <w:sz w:val="28"/>
          <w:szCs w:val="28"/>
        </w:rPr>
        <w:t xml:space="preserve">prin prezintă situația cu spațiile comerciale proprietatea  Primăriei Bârna care sunt  închiriate la agenți economici și care nu au fost reevaluate în ultimi  ani, iar  taxa de impozitare  este foarte mare ,fapt pentru care se propune exonerarea </w:t>
      </w:r>
      <w:r w:rsidRPr="001B11A0">
        <w:rPr>
          <w:rFonts w:ascii="Arial" w:hAnsi="Arial" w:cs="Arial"/>
          <w:sz w:val="28"/>
          <w:szCs w:val="28"/>
        </w:rPr>
        <w:t>de la plata  a sumei calculate ca taxă impozit pe clădire persoane juridice care au spații comerciale închiriate de la Primărie si care nu au evaluarea în ultimi 5 ani aplicându-se impozitul de 5% din valoarea impozabilă după cum urmează:</w:t>
      </w:r>
    </w:p>
    <w:p w:rsidR="001B11A0" w:rsidRPr="001B11A0" w:rsidRDefault="001B11A0" w:rsidP="001B11A0">
      <w:pPr>
        <w:contextualSpacing/>
        <w:rPr>
          <w:rFonts w:ascii="Arial" w:hAnsi="Arial" w:cs="Arial"/>
          <w:sz w:val="28"/>
          <w:szCs w:val="28"/>
        </w:rPr>
      </w:pPr>
      <w:r w:rsidRPr="001B11A0">
        <w:rPr>
          <w:rFonts w:ascii="Arial" w:hAnsi="Arial" w:cs="Arial"/>
          <w:sz w:val="28"/>
          <w:szCs w:val="28"/>
        </w:rPr>
        <w:t xml:space="preserve">    1. S.C.NICOLIȚĂ SRL prin scăderea sumei de 7.610 lei</w:t>
      </w:r>
    </w:p>
    <w:p w:rsidR="001B11A0" w:rsidRPr="001B11A0" w:rsidRDefault="001B11A0" w:rsidP="001B11A0">
      <w:pPr>
        <w:contextualSpacing/>
        <w:rPr>
          <w:rFonts w:ascii="Arial" w:hAnsi="Arial" w:cs="Arial"/>
          <w:sz w:val="28"/>
          <w:szCs w:val="28"/>
        </w:rPr>
      </w:pPr>
      <w:r w:rsidRPr="001B11A0">
        <w:rPr>
          <w:rFonts w:ascii="Arial" w:hAnsi="Arial" w:cs="Arial"/>
          <w:sz w:val="28"/>
          <w:szCs w:val="28"/>
        </w:rPr>
        <w:t xml:space="preserve">     2. ABC BOTINEȘTI  pt. Spațiul din Pogănești prin scăderea sumei de 5.300 lei.</w:t>
      </w:r>
    </w:p>
    <w:p w:rsidR="001B11A0" w:rsidRDefault="001B11A0" w:rsidP="001B11A0">
      <w:pPr>
        <w:contextualSpacing/>
        <w:rPr>
          <w:rFonts w:ascii="Arial" w:hAnsi="Arial" w:cs="Arial"/>
          <w:sz w:val="28"/>
          <w:szCs w:val="28"/>
        </w:rPr>
      </w:pPr>
      <w:r w:rsidRPr="001B11A0">
        <w:rPr>
          <w:rFonts w:ascii="Arial" w:hAnsi="Arial" w:cs="Arial"/>
          <w:sz w:val="28"/>
          <w:szCs w:val="28"/>
        </w:rPr>
        <w:t xml:space="preserve">     3. ABC  BOTINEȘTI pt. Spațiul din Botinești prin scăderea sumei de 7.828 lei .</w:t>
      </w:r>
    </w:p>
    <w:p w:rsidR="001B11A0" w:rsidRDefault="001B11A0" w:rsidP="001B11A0">
      <w:pPr>
        <w:contextualSpacing/>
        <w:rPr>
          <w:rFonts w:ascii="Arial" w:hAnsi="Arial" w:cs="Arial"/>
          <w:sz w:val="28"/>
          <w:szCs w:val="28"/>
        </w:rPr>
      </w:pPr>
      <w:r>
        <w:rPr>
          <w:rFonts w:ascii="Arial" w:hAnsi="Arial" w:cs="Arial"/>
          <w:sz w:val="28"/>
          <w:szCs w:val="28"/>
        </w:rPr>
        <w:t>Comisia de specialitate din cadrul Consiliului Local își dă avizul favirabil.</w:t>
      </w:r>
    </w:p>
    <w:p w:rsidR="001B11A0" w:rsidRDefault="001B11A0" w:rsidP="001B11A0">
      <w:pPr>
        <w:contextualSpacing/>
        <w:rPr>
          <w:rFonts w:ascii="Arial" w:hAnsi="Arial" w:cs="Arial"/>
          <w:sz w:val="28"/>
          <w:szCs w:val="28"/>
        </w:rPr>
      </w:pPr>
      <w:r>
        <w:rPr>
          <w:rFonts w:ascii="Arial" w:hAnsi="Arial" w:cs="Arial"/>
          <w:sz w:val="28"/>
          <w:szCs w:val="28"/>
        </w:rPr>
        <w:tab/>
        <w:t>S-a supus la vot proiectul de hotărâre fiind votat în unanimitate de voturi.</w:t>
      </w:r>
    </w:p>
    <w:p w:rsidR="001B11A0" w:rsidRDefault="001B11A0" w:rsidP="001B11A0">
      <w:pPr>
        <w:contextualSpacing/>
        <w:rPr>
          <w:rFonts w:ascii="Arial" w:hAnsi="Arial" w:cs="Arial"/>
          <w:sz w:val="28"/>
          <w:szCs w:val="28"/>
        </w:rPr>
      </w:pPr>
      <w:r>
        <w:rPr>
          <w:rFonts w:ascii="Arial" w:hAnsi="Arial" w:cs="Arial"/>
          <w:sz w:val="28"/>
          <w:szCs w:val="28"/>
        </w:rPr>
        <w:tab/>
        <w:t>In continuare s-a trecut la Diverse.</w:t>
      </w:r>
    </w:p>
    <w:p w:rsidR="00182B3F" w:rsidRDefault="00182B3F" w:rsidP="001B11A0">
      <w:pPr>
        <w:contextualSpacing/>
        <w:rPr>
          <w:rFonts w:ascii="Arial" w:hAnsi="Arial" w:cs="Arial"/>
          <w:sz w:val="28"/>
          <w:szCs w:val="28"/>
        </w:rPr>
      </w:pPr>
      <w:r>
        <w:rPr>
          <w:rFonts w:ascii="Arial" w:hAnsi="Arial" w:cs="Arial"/>
          <w:sz w:val="28"/>
          <w:szCs w:val="28"/>
        </w:rPr>
        <w:tab/>
        <w:t>D-nu Consilier Szmecskas Samuel relevă faptul că în localitatea  Pogănești se surpă pământul pe drumul de acces spre Podobea.</w:t>
      </w:r>
    </w:p>
    <w:p w:rsidR="00182B3F" w:rsidRDefault="00182B3F" w:rsidP="001B11A0">
      <w:pPr>
        <w:contextualSpacing/>
        <w:rPr>
          <w:rFonts w:ascii="Arial" w:hAnsi="Arial" w:cs="Arial"/>
          <w:sz w:val="28"/>
          <w:szCs w:val="28"/>
        </w:rPr>
      </w:pPr>
      <w:r>
        <w:rPr>
          <w:rFonts w:ascii="Arial" w:hAnsi="Arial" w:cs="Arial"/>
          <w:sz w:val="28"/>
          <w:szCs w:val="28"/>
        </w:rPr>
        <w:tab/>
        <w:t>D-nu Ușciuc Adrian propune repararea drumului de acces la terenurile agricole spre     Șerpești localitatea Bârna.</w:t>
      </w:r>
    </w:p>
    <w:p w:rsidR="00182B3F" w:rsidRDefault="00182B3F" w:rsidP="001B11A0">
      <w:pPr>
        <w:contextualSpacing/>
        <w:rPr>
          <w:rFonts w:ascii="Arial" w:hAnsi="Arial" w:cs="Arial"/>
          <w:sz w:val="28"/>
          <w:szCs w:val="28"/>
        </w:rPr>
      </w:pPr>
      <w:r>
        <w:rPr>
          <w:rFonts w:ascii="Arial" w:hAnsi="Arial" w:cs="Arial"/>
          <w:sz w:val="28"/>
          <w:szCs w:val="28"/>
        </w:rPr>
        <w:tab/>
        <w:t xml:space="preserve">D-nu Longa Ioan propune luarea de măsuri pentru curățarea vegetației de pe lângă drumul de acces la cimitir Pogănești, luare de </w:t>
      </w:r>
      <w:r>
        <w:rPr>
          <w:rFonts w:ascii="Arial" w:hAnsi="Arial" w:cs="Arial"/>
          <w:sz w:val="28"/>
          <w:szCs w:val="28"/>
        </w:rPr>
        <w:lastRenderedPageBreak/>
        <w:t>măsuri pentru cei care aruncă reziduri  menajere pe marginea drumului și faptul că familia Ripan din Pogănești spală mașina în drum.</w:t>
      </w:r>
    </w:p>
    <w:p w:rsidR="00182B3F" w:rsidRDefault="00182B3F" w:rsidP="001B11A0">
      <w:pPr>
        <w:contextualSpacing/>
        <w:rPr>
          <w:rFonts w:ascii="Arial" w:hAnsi="Arial" w:cs="Arial"/>
          <w:sz w:val="28"/>
          <w:szCs w:val="28"/>
        </w:rPr>
      </w:pPr>
      <w:r>
        <w:rPr>
          <w:rFonts w:ascii="Arial" w:hAnsi="Arial" w:cs="Arial"/>
          <w:sz w:val="28"/>
          <w:szCs w:val="28"/>
        </w:rPr>
        <w:tab/>
        <w:t>D-nu Balintoni Liviu propune amenajare pod  de acces la terenurile agricole spre localitatea Jurești.</w:t>
      </w:r>
    </w:p>
    <w:p w:rsidR="00182B3F" w:rsidRDefault="00182B3F" w:rsidP="001B11A0">
      <w:pPr>
        <w:contextualSpacing/>
        <w:rPr>
          <w:rFonts w:ascii="Arial" w:hAnsi="Arial" w:cs="Arial"/>
          <w:sz w:val="28"/>
          <w:szCs w:val="28"/>
        </w:rPr>
      </w:pPr>
      <w:r>
        <w:rPr>
          <w:rFonts w:ascii="Arial" w:hAnsi="Arial" w:cs="Arial"/>
          <w:sz w:val="28"/>
          <w:szCs w:val="28"/>
        </w:rPr>
        <w:tab/>
        <w:t>D-nu Farcaș Petru propune ca afișul cu informare de colectare deșeuri menejare în Comuna Bârna să fie refăcută, fără a se trece în informare alte U.A.T.-uri.</w:t>
      </w:r>
    </w:p>
    <w:p w:rsidR="00182B3F" w:rsidRDefault="00182B3F" w:rsidP="001B11A0">
      <w:pPr>
        <w:contextualSpacing/>
        <w:rPr>
          <w:rFonts w:ascii="Arial" w:hAnsi="Arial" w:cs="Arial"/>
          <w:sz w:val="28"/>
          <w:szCs w:val="28"/>
        </w:rPr>
      </w:pPr>
      <w:r>
        <w:rPr>
          <w:rFonts w:ascii="Arial" w:hAnsi="Arial" w:cs="Arial"/>
          <w:sz w:val="28"/>
          <w:szCs w:val="28"/>
        </w:rPr>
        <w:tab/>
        <w:t>Nemafiind alte probleme ședința s-a încheiat în această ședință s-au adoptat  4 hotărâri de la nr.16 la nr.19/2020 .</w:t>
      </w:r>
    </w:p>
    <w:p w:rsidR="00182B3F" w:rsidRDefault="00182B3F" w:rsidP="001B11A0">
      <w:pPr>
        <w:contextualSpacing/>
        <w:rPr>
          <w:rFonts w:ascii="Arial" w:hAnsi="Arial" w:cs="Arial"/>
          <w:sz w:val="28"/>
          <w:szCs w:val="28"/>
        </w:rPr>
      </w:pPr>
    </w:p>
    <w:p w:rsidR="00182B3F" w:rsidRPr="00182B3F" w:rsidRDefault="00182B3F" w:rsidP="001B11A0">
      <w:pPr>
        <w:contextualSpacing/>
        <w:rPr>
          <w:rFonts w:ascii="Arial" w:hAnsi="Arial" w:cs="Arial"/>
          <w:b/>
          <w:sz w:val="28"/>
          <w:szCs w:val="28"/>
        </w:rPr>
      </w:pPr>
      <w:r w:rsidRPr="00182B3F">
        <w:rPr>
          <w:rFonts w:ascii="Arial" w:hAnsi="Arial" w:cs="Arial"/>
          <w:b/>
          <w:sz w:val="28"/>
          <w:szCs w:val="28"/>
        </w:rPr>
        <w:t>PREȘEDINTE DE ȘEDINȚĂ</w:t>
      </w: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t>CONTRASEMNEAZĂ</w:t>
      </w:r>
    </w:p>
    <w:p w:rsidR="00182B3F" w:rsidRPr="00182B3F" w:rsidRDefault="00182B3F" w:rsidP="001B11A0">
      <w:pPr>
        <w:contextualSpacing/>
        <w:rPr>
          <w:rFonts w:ascii="Arial" w:hAnsi="Arial" w:cs="Arial"/>
          <w:b/>
          <w:sz w:val="28"/>
          <w:szCs w:val="28"/>
        </w:rPr>
      </w:pPr>
      <w:r w:rsidRPr="00182B3F">
        <w:rPr>
          <w:rFonts w:ascii="Arial" w:hAnsi="Arial" w:cs="Arial"/>
          <w:b/>
          <w:sz w:val="28"/>
          <w:szCs w:val="28"/>
        </w:rPr>
        <w:t>PANCIU ION</w:t>
      </w: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t>SECRETRA GENERAL</w:t>
      </w:r>
    </w:p>
    <w:p w:rsidR="00182B3F" w:rsidRPr="00182B3F" w:rsidRDefault="00182B3F" w:rsidP="001B11A0">
      <w:pPr>
        <w:contextualSpacing/>
        <w:rPr>
          <w:rFonts w:ascii="Arial" w:hAnsi="Arial" w:cs="Arial"/>
          <w:b/>
          <w:sz w:val="28"/>
          <w:szCs w:val="28"/>
        </w:rPr>
      </w:pP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r>
      <w:r w:rsidRPr="00182B3F">
        <w:rPr>
          <w:rFonts w:ascii="Arial" w:hAnsi="Arial" w:cs="Arial"/>
          <w:b/>
          <w:sz w:val="28"/>
          <w:szCs w:val="28"/>
        </w:rPr>
        <w:tab/>
        <w:t xml:space="preserve">SZKOROPAN LIVIA </w:t>
      </w:r>
    </w:p>
    <w:p w:rsidR="001B11A0" w:rsidRPr="00182B3F" w:rsidRDefault="001B11A0" w:rsidP="001B11A0">
      <w:pPr>
        <w:contextualSpacing/>
        <w:rPr>
          <w:b/>
          <w:sz w:val="28"/>
          <w:szCs w:val="28"/>
        </w:rPr>
      </w:pPr>
    </w:p>
    <w:p w:rsidR="001B11A0" w:rsidRPr="00182B3F" w:rsidRDefault="001B11A0" w:rsidP="001B11A0">
      <w:pPr>
        <w:ind w:left="-144" w:right="-288"/>
        <w:jc w:val="both"/>
        <w:rPr>
          <w:b/>
          <w:sz w:val="28"/>
          <w:szCs w:val="28"/>
        </w:rPr>
      </w:pPr>
    </w:p>
    <w:p w:rsidR="001B11A0" w:rsidRPr="00182B3F" w:rsidRDefault="001B11A0" w:rsidP="00F720A2">
      <w:pPr>
        <w:jc w:val="center"/>
        <w:rPr>
          <w:b/>
          <w:sz w:val="28"/>
          <w:szCs w:val="28"/>
        </w:rPr>
      </w:pPr>
    </w:p>
    <w:p w:rsidR="00D269E6" w:rsidRPr="006C519D" w:rsidRDefault="00D269E6" w:rsidP="00182B3F">
      <w:pPr>
        <w:rPr>
          <w:color w:val="000000" w:themeColor="text1"/>
          <w:sz w:val="28"/>
          <w:szCs w:val="28"/>
          <w:lang w:val="fr-FR"/>
        </w:rPr>
      </w:pPr>
    </w:p>
    <w:p w:rsidR="00E14A2A" w:rsidRDefault="00E14A2A"/>
    <w:sectPr w:rsidR="00E14A2A" w:rsidSect="00E14A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69E6"/>
    <w:rsid w:val="00182B3F"/>
    <w:rsid w:val="001B11A0"/>
    <w:rsid w:val="00D269E6"/>
    <w:rsid w:val="00E14A2A"/>
    <w:rsid w:val="00F72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E6"/>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2</cp:revision>
  <dcterms:created xsi:type="dcterms:W3CDTF">2021-04-08T12:13:00Z</dcterms:created>
  <dcterms:modified xsi:type="dcterms:W3CDTF">2021-04-08T12:56:00Z</dcterms:modified>
</cp:coreProperties>
</file>