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E1" w:rsidRPr="006C519D" w:rsidRDefault="00A870E1" w:rsidP="00A870E1">
      <w:pPr>
        <w:jc w:val="center"/>
        <w:rPr>
          <w:b/>
          <w:sz w:val="28"/>
          <w:szCs w:val="28"/>
        </w:rPr>
      </w:pPr>
      <w:r w:rsidRPr="006C519D">
        <w:rPr>
          <w:b/>
          <w:sz w:val="28"/>
          <w:szCs w:val="28"/>
        </w:rPr>
        <w:t>PROCES- VERBAL</w:t>
      </w:r>
    </w:p>
    <w:p w:rsidR="00A870E1" w:rsidRPr="006C519D" w:rsidRDefault="00A870E1" w:rsidP="00A870E1">
      <w:pPr>
        <w:jc w:val="center"/>
        <w:rPr>
          <w:b/>
          <w:sz w:val="28"/>
          <w:szCs w:val="28"/>
        </w:rPr>
      </w:pPr>
    </w:p>
    <w:p w:rsidR="00A870E1" w:rsidRPr="006C519D" w:rsidRDefault="00A870E1" w:rsidP="00A870E1">
      <w:pPr>
        <w:jc w:val="center"/>
        <w:rPr>
          <w:sz w:val="28"/>
          <w:szCs w:val="28"/>
        </w:rPr>
      </w:pPr>
      <w:r>
        <w:rPr>
          <w:sz w:val="28"/>
          <w:szCs w:val="28"/>
        </w:rPr>
        <w:t>Incheiat azi  13.04</w:t>
      </w:r>
      <w:r w:rsidRPr="006C519D">
        <w:rPr>
          <w:sz w:val="28"/>
          <w:szCs w:val="28"/>
        </w:rPr>
        <w:t>.2021  cu ocazia Ședinței</w:t>
      </w:r>
      <w:r>
        <w:rPr>
          <w:sz w:val="28"/>
          <w:szCs w:val="28"/>
        </w:rPr>
        <w:t xml:space="preserve">   Or</w:t>
      </w:r>
      <w:r w:rsidR="004C4540">
        <w:rPr>
          <w:sz w:val="28"/>
          <w:szCs w:val="28"/>
        </w:rPr>
        <w:t>d</w:t>
      </w:r>
      <w:r>
        <w:rPr>
          <w:sz w:val="28"/>
          <w:szCs w:val="28"/>
        </w:rPr>
        <w:t xml:space="preserve">inare </w:t>
      </w:r>
      <w:r w:rsidRPr="006C519D">
        <w:rPr>
          <w:sz w:val="28"/>
          <w:szCs w:val="28"/>
        </w:rPr>
        <w:t xml:space="preserve">  a Consiliului</w:t>
      </w:r>
      <w:r w:rsidR="004C4540">
        <w:rPr>
          <w:sz w:val="28"/>
          <w:szCs w:val="28"/>
        </w:rPr>
        <w:t xml:space="preserve"> </w:t>
      </w:r>
      <w:r w:rsidRPr="006C519D">
        <w:rPr>
          <w:sz w:val="28"/>
          <w:szCs w:val="28"/>
        </w:rPr>
        <w:t xml:space="preserve"> Local</w:t>
      </w:r>
      <w:r w:rsidR="004C4540">
        <w:rPr>
          <w:sz w:val="28"/>
          <w:szCs w:val="28"/>
        </w:rPr>
        <w:t xml:space="preserve"> </w:t>
      </w:r>
      <w:r w:rsidRPr="006C519D">
        <w:rPr>
          <w:sz w:val="28"/>
          <w:szCs w:val="28"/>
        </w:rPr>
        <w:t xml:space="preserve"> Bârna la</w:t>
      </w:r>
      <w:r w:rsidR="004C4540">
        <w:rPr>
          <w:sz w:val="28"/>
          <w:szCs w:val="28"/>
        </w:rPr>
        <w:t xml:space="preserve"> </w:t>
      </w:r>
      <w:r w:rsidRPr="006C519D">
        <w:rPr>
          <w:sz w:val="28"/>
          <w:szCs w:val="28"/>
        </w:rPr>
        <w:t xml:space="preserve"> convocarea </w:t>
      </w:r>
      <w:r w:rsidR="004C4540">
        <w:rPr>
          <w:sz w:val="28"/>
          <w:szCs w:val="28"/>
        </w:rPr>
        <w:t xml:space="preserve"> </w:t>
      </w:r>
      <w:r w:rsidRPr="006C519D">
        <w:rPr>
          <w:sz w:val="28"/>
          <w:szCs w:val="28"/>
        </w:rPr>
        <w:t xml:space="preserve"> primarului </w:t>
      </w:r>
      <w:r w:rsidR="004C4540">
        <w:rPr>
          <w:sz w:val="28"/>
          <w:szCs w:val="28"/>
        </w:rPr>
        <w:t xml:space="preserve"> </w:t>
      </w:r>
      <w:r w:rsidRPr="006C519D">
        <w:rPr>
          <w:sz w:val="28"/>
          <w:szCs w:val="28"/>
        </w:rPr>
        <w:t xml:space="preserve">cu următoarea </w:t>
      </w:r>
      <w:r w:rsidRPr="006C519D">
        <w:rPr>
          <w:sz w:val="28"/>
          <w:szCs w:val="28"/>
        </w:rPr>
        <w:tab/>
      </w:r>
    </w:p>
    <w:p w:rsidR="00A870E1" w:rsidRDefault="00A870E1" w:rsidP="00A870E1">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870E1" w:rsidRDefault="00A870E1" w:rsidP="00A870E1">
      <w:pPr>
        <w:rPr>
          <w:rFonts w:ascii="Arial" w:hAnsi="Arial" w:cs="Arial"/>
          <w:b/>
        </w:rPr>
      </w:pPr>
      <w:r>
        <w:rPr>
          <w:rFonts w:ascii="Arial" w:hAnsi="Arial" w:cs="Arial"/>
          <w:b/>
        </w:rPr>
        <w:t xml:space="preserve">  </w:t>
      </w:r>
      <w:r w:rsidRPr="00C7325E">
        <w:rPr>
          <w:rFonts w:ascii="Arial" w:hAnsi="Arial" w:cs="Arial"/>
          <w:b/>
        </w:rPr>
        <w:tab/>
      </w:r>
      <w:r w:rsidRPr="00C7325E">
        <w:rPr>
          <w:rFonts w:ascii="Arial" w:hAnsi="Arial" w:cs="Arial"/>
          <w:b/>
        </w:rPr>
        <w:tab/>
      </w:r>
      <w:r w:rsidRPr="00C7325E">
        <w:rPr>
          <w:rFonts w:ascii="Arial" w:hAnsi="Arial" w:cs="Arial"/>
          <w:b/>
        </w:rPr>
        <w:tab/>
      </w:r>
      <w:r w:rsidRPr="00C7325E">
        <w:rPr>
          <w:rFonts w:ascii="Arial" w:hAnsi="Arial" w:cs="Arial"/>
          <w:b/>
        </w:rPr>
        <w:tab/>
      </w:r>
      <w:r w:rsidRPr="00C7325E">
        <w:rPr>
          <w:rFonts w:ascii="Arial" w:hAnsi="Arial" w:cs="Arial"/>
          <w:b/>
        </w:rPr>
        <w:tab/>
      </w:r>
      <w:r w:rsidRPr="00C7325E">
        <w:rPr>
          <w:rFonts w:ascii="Arial" w:hAnsi="Arial" w:cs="Arial"/>
          <w:b/>
        </w:rPr>
        <w:tab/>
        <w:t>ORDINE DE ZI</w:t>
      </w:r>
    </w:p>
    <w:p w:rsidR="00A870E1" w:rsidRPr="00C7325E" w:rsidRDefault="00A870E1" w:rsidP="00A870E1">
      <w:pPr>
        <w:rPr>
          <w:rFonts w:ascii="Arial" w:hAnsi="Arial" w:cs="Arial"/>
          <w:b/>
        </w:rPr>
      </w:pPr>
    </w:p>
    <w:p w:rsidR="00A870E1" w:rsidRDefault="00A870E1" w:rsidP="00A870E1">
      <w:pPr>
        <w:rPr>
          <w:rFonts w:ascii="Arial" w:hAnsi="Arial" w:cs="Arial"/>
          <w:b/>
        </w:rPr>
      </w:pPr>
      <w:r w:rsidRPr="00C7325E">
        <w:rPr>
          <w:rFonts w:ascii="Arial" w:hAnsi="Arial" w:cs="Arial"/>
          <w:b/>
        </w:rPr>
        <w:t xml:space="preserve">  1. Proiect de hotărâre privind aprobarea bugetului local  pe anul 2021</w:t>
      </w:r>
      <w:r>
        <w:rPr>
          <w:rFonts w:ascii="Arial" w:hAnsi="Arial" w:cs="Arial"/>
          <w:b/>
        </w:rPr>
        <w:t>.</w:t>
      </w:r>
    </w:p>
    <w:p w:rsidR="004C4540" w:rsidRDefault="004C4540" w:rsidP="00A870E1">
      <w:pPr>
        <w:rPr>
          <w:rFonts w:ascii="Arial" w:hAnsi="Arial" w:cs="Arial"/>
          <w:b/>
        </w:rPr>
      </w:pPr>
    </w:p>
    <w:p w:rsidR="00A870E1" w:rsidRDefault="00A870E1" w:rsidP="00A870E1">
      <w:pPr>
        <w:rPr>
          <w:rFonts w:ascii="Arial" w:hAnsi="Arial" w:cs="Arial"/>
          <w:b/>
        </w:rPr>
      </w:pPr>
      <w:r>
        <w:rPr>
          <w:rFonts w:ascii="Arial" w:hAnsi="Arial" w:cs="Arial"/>
          <w:b/>
        </w:rPr>
        <w:t xml:space="preserve">   2. Proiect de hotărâre privind aprobarea aderării Comunei Bârna la asociația </w:t>
      </w:r>
      <w:r>
        <w:rPr>
          <w:rFonts w:ascii="Arial" w:hAnsi="Arial" w:cs="Arial"/>
          <w:b/>
        </w:rPr>
        <w:tab/>
        <w:t>SAMETIM .</w:t>
      </w:r>
    </w:p>
    <w:p w:rsidR="004C4540" w:rsidRDefault="004C4540" w:rsidP="00A870E1">
      <w:pPr>
        <w:rPr>
          <w:rFonts w:ascii="Arial" w:hAnsi="Arial" w:cs="Arial"/>
          <w:b/>
        </w:rPr>
      </w:pPr>
    </w:p>
    <w:p w:rsidR="00A870E1" w:rsidRDefault="00A870E1" w:rsidP="00A870E1">
      <w:pPr>
        <w:rPr>
          <w:rFonts w:ascii="Arial" w:hAnsi="Arial" w:cs="Arial"/>
          <w:b/>
        </w:rPr>
      </w:pPr>
      <w:r>
        <w:rPr>
          <w:rFonts w:ascii="Arial" w:hAnsi="Arial" w:cs="Arial"/>
          <w:b/>
        </w:rPr>
        <w:t xml:space="preserve">   3. Proiect de hotărâre privind aprobarea încheierii unui contract de comodat </w:t>
      </w:r>
      <w:r>
        <w:rPr>
          <w:rFonts w:ascii="Arial" w:hAnsi="Arial" w:cs="Arial"/>
          <w:b/>
        </w:rPr>
        <w:tab/>
        <w:t>pentru spațiu ce deservește ca cabinet Dr. Sanitar Veterinar.</w:t>
      </w:r>
    </w:p>
    <w:p w:rsidR="004C4540" w:rsidRDefault="004C4540" w:rsidP="00A870E1">
      <w:pPr>
        <w:rPr>
          <w:rFonts w:ascii="Arial" w:hAnsi="Arial" w:cs="Arial"/>
          <w:b/>
        </w:rPr>
      </w:pPr>
    </w:p>
    <w:p w:rsidR="00A870E1" w:rsidRDefault="00A870E1" w:rsidP="00A870E1">
      <w:pPr>
        <w:rPr>
          <w:rFonts w:ascii="Arial" w:hAnsi="Arial" w:cs="Arial"/>
          <w:b/>
        </w:rPr>
      </w:pPr>
      <w:r>
        <w:rPr>
          <w:rFonts w:ascii="Arial" w:hAnsi="Arial" w:cs="Arial"/>
          <w:b/>
        </w:rPr>
        <w:t xml:space="preserve">  4. Proiect de hotărâre privind aprobarea stabiliri unei taxe speciale de eliberare </w:t>
      </w:r>
      <w:r>
        <w:rPr>
          <w:rFonts w:ascii="Arial" w:hAnsi="Arial" w:cs="Arial"/>
          <w:b/>
        </w:rPr>
        <w:tab/>
        <w:t>autorizație  firmelor care au activitate comercială pe raza Comunei Bârna .</w:t>
      </w:r>
    </w:p>
    <w:p w:rsidR="004C4540" w:rsidRDefault="004C4540" w:rsidP="00A870E1">
      <w:pPr>
        <w:rPr>
          <w:rFonts w:ascii="Arial" w:hAnsi="Arial" w:cs="Arial"/>
          <w:b/>
        </w:rPr>
      </w:pPr>
    </w:p>
    <w:p w:rsidR="00A870E1" w:rsidRPr="004C4540" w:rsidRDefault="004C4540" w:rsidP="004C4540">
      <w:pPr>
        <w:rPr>
          <w:rFonts w:ascii="Arial" w:hAnsi="Arial" w:cs="Arial"/>
          <w:b/>
        </w:rPr>
      </w:pPr>
      <w:r>
        <w:rPr>
          <w:rFonts w:ascii="Arial" w:hAnsi="Arial" w:cs="Arial"/>
          <w:b/>
        </w:rPr>
        <w:t xml:space="preserve">   </w:t>
      </w:r>
      <w:r w:rsidR="00A870E1">
        <w:rPr>
          <w:rFonts w:ascii="Arial" w:hAnsi="Arial" w:cs="Arial"/>
          <w:b/>
        </w:rPr>
        <w:t>5. Diverse.</w:t>
      </w:r>
    </w:p>
    <w:p w:rsidR="00A870E1" w:rsidRDefault="004C4540" w:rsidP="00A870E1">
      <w:pPr>
        <w:rPr>
          <w:rFonts w:ascii="Arial" w:hAnsi="Arial" w:cs="Arial"/>
          <w:sz w:val="28"/>
          <w:szCs w:val="28"/>
        </w:rPr>
      </w:pPr>
      <w:r>
        <w:rPr>
          <w:rFonts w:ascii="Arial" w:hAnsi="Arial" w:cs="Arial"/>
          <w:b/>
          <w:sz w:val="28"/>
          <w:szCs w:val="28"/>
        </w:rPr>
        <w:tab/>
      </w:r>
      <w:r w:rsidRPr="004C4540">
        <w:rPr>
          <w:rFonts w:ascii="Arial" w:hAnsi="Arial" w:cs="Arial"/>
          <w:sz w:val="28"/>
          <w:szCs w:val="28"/>
        </w:rPr>
        <w:t>La ședință a participat d-nu primar, Viceprimarul și Secretarul General al U.A.T. Bârna.</w:t>
      </w:r>
    </w:p>
    <w:p w:rsidR="004C4540" w:rsidRPr="004C4540" w:rsidRDefault="004C4540" w:rsidP="00A870E1">
      <w:pPr>
        <w:rPr>
          <w:rFonts w:ascii="Arial" w:hAnsi="Arial" w:cs="Arial"/>
          <w:sz w:val="28"/>
          <w:szCs w:val="28"/>
        </w:rPr>
      </w:pPr>
    </w:p>
    <w:p w:rsidR="00A870E1" w:rsidRPr="00C36325" w:rsidRDefault="00A870E1" w:rsidP="00A870E1">
      <w:pPr>
        <w:rPr>
          <w:sz w:val="28"/>
          <w:szCs w:val="28"/>
        </w:rPr>
      </w:pPr>
      <w:r w:rsidRPr="00C36325">
        <w:rPr>
          <w:sz w:val="28"/>
          <w:szCs w:val="28"/>
        </w:rPr>
        <w:tab/>
        <w:t>S-a prezentat Procesul – Verbal al ședinței ant</w:t>
      </w:r>
      <w:r w:rsidR="004C4540">
        <w:rPr>
          <w:sz w:val="28"/>
          <w:szCs w:val="28"/>
        </w:rPr>
        <w:t xml:space="preserve">erioare nefiind nimic de adăugat </w:t>
      </w:r>
      <w:r w:rsidRPr="00C36325">
        <w:rPr>
          <w:sz w:val="28"/>
          <w:szCs w:val="28"/>
        </w:rPr>
        <w:t xml:space="preserve"> sau modificat a fost aprobat .</w:t>
      </w:r>
    </w:p>
    <w:p w:rsidR="00A870E1" w:rsidRPr="00C36325" w:rsidRDefault="00A870E1" w:rsidP="00A870E1">
      <w:pPr>
        <w:rPr>
          <w:sz w:val="28"/>
          <w:szCs w:val="28"/>
        </w:rPr>
      </w:pPr>
    </w:p>
    <w:p w:rsidR="00A870E1" w:rsidRPr="00C36325" w:rsidRDefault="00A870E1" w:rsidP="00A870E1">
      <w:pPr>
        <w:rPr>
          <w:sz w:val="28"/>
          <w:szCs w:val="28"/>
        </w:rPr>
      </w:pPr>
      <w:r w:rsidRPr="00C36325">
        <w:rPr>
          <w:sz w:val="28"/>
          <w:szCs w:val="28"/>
        </w:rPr>
        <w:t xml:space="preserve"> </w:t>
      </w:r>
      <w:r w:rsidR="004C4540">
        <w:rPr>
          <w:sz w:val="28"/>
          <w:szCs w:val="28"/>
        </w:rPr>
        <w:tab/>
      </w:r>
      <w:r w:rsidRPr="00C36325">
        <w:rPr>
          <w:sz w:val="28"/>
          <w:szCs w:val="28"/>
        </w:rPr>
        <w:t xml:space="preserve">Președinte de ședință a fost propus și votat d-nu Tataren  Gabriel  .D-nu președinte a prezentat Ordinea de zi din convocator </w:t>
      </w:r>
      <w:r w:rsidR="004C4540">
        <w:rPr>
          <w:sz w:val="28"/>
          <w:szCs w:val="28"/>
        </w:rPr>
        <w:t xml:space="preserve">, </w:t>
      </w:r>
      <w:r w:rsidRPr="00C36325">
        <w:rPr>
          <w:sz w:val="28"/>
          <w:szCs w:val="28"/>
        </w:rPr>
        <w:t xml:space="preserve"> d-nu primar propune modificarea Ordinii de zi prin excluderea punctului  2  de pe Ordinea de zi deo</w:t>
      </w:r>
      <w:r w:rsidR="004C4540">
        <w:rPr>
          <w:sz w:val="28"/>
          <w:szCs w:val="28"/>
        </w:rPr>
        <w:t>a</w:t>
      </w:r>
      <w:r w:rsidRPr="00C36325">
        <w:rPr>
          <w:sz w:val="28"/>
          <w:szCs w:val="28"/>
        </w:rPr>
        <w:t>rece  încă nu avem  modelul de HCL de la județ privind aderarea în SAMETIM , și introducerea a încă 2 puncte și anume proiect de hotărâre privind întabularea cimitirului Ortodox din localitatea Botinești și Proiect de hotărâre privind aprobarea întabulării DE 885 și DE 938, s-a supus la vot Ordinea de zi cu modificarea făcută fiind votată.</w:t>
      </w:r>
    </w:p>
    <w:p w:rsidR="004C4540" w:rsidRDefault="00A870E1" w:rsidP="00A870E1">
      <w:pPr>
        <w:jc w:val="center"/>
        <w:rPr>
          <w:sz w:val="28"/>
          <w:szCs w:val="28"/>
        </w:rPr>
      </w:pPr>
      <w:r w:rsidRPr="00C36325">
        <w:rPr>
          <w:sz w:val="28"/>
          <w:szCs w:val="28"/>
        </w:rPr>
        <w:tab/>
        <w:t>La punctul 1 de pe Ordinea de zi privind aprobarea bugetului local pe anul 2021 s-a prezentat raportul de specialitate al d-nei Contabile de la Primăria Bârna , referatul  de aprobare a d-nului primar , adresele primite de la Direcția de Finanțe Timiș, Consiliul Județean Timiș cu sumele repartizare comunei Bârna pentru anul 2021. Comisia de specialitate din cadrul Consiliulu</w:t>
      </w:r>
      <w:r w:rsidR="004C4540">
        <w:rPr>
          <w:sz w:val="28"/>
          <w:szCs w:val="28"/>
        </w:rPr>
        <w:t>i Local Bârna își dă avizul favo</w:t>
      </w:r>
      <w:r w:rsidRPr="00C36325">
        <w:rPr>
          <w:sz w:val="28"/>
          <w:szCs w:val="28"/>
        </w:rPr>
        <w:t>rabil. După mai multe discuții pe marginea acestui punct s-a supus la vot proiectul de hotărâre fiind</w:t>
      </w:r>
      <w:r w:rsidR="004C4540">
        <w:rPr>
          <w:sz w:val="28"/>
          <w:szCs w:val="28"/>
        </w:rPr>
        <w:t xml:space="preserve"> votat în unanimitate de voturi, adoptându-se astfel hotărârea cu nr. 20/2021 .</w:t>
      </w:r>
    </w:p>
    <w:p w:rsidR="00A870E1" w:rsidRDefault="004C4540" w:rsidP="00A870E1">
      <w:pPr>
        <w:jc w:val="center"/>
        <w:rPr>
          <w:sz w:val="28"/>
          <w:szCs w:val="28"/>
        </w:rPr>
      </w:pPr>
      <w:r>
        <w:rPr>
          <w:sz w:val="28"/>
          <w:szCs w:val="28"/>
        </w:rPr>
        <w:lastRenderedPageBreak/>
        <w:tab/>
      </w:r>
      <w:r w:rsidR="00C36325">
        <w:rPr>
          <w:sz w:val="28"/>
          <w:szCs w:val="28"/>
        </w:rPr>
        <w:t>La punctul 2 de pe Ordinea de zi privind aprobarea încheierii unui contract de comodat pentru spațiu ce deservește ca  cabinet Sanitar Veterinar, s-a prezentat cererea d-lui doctor veterinar Miculescu Bogdan Vlad administrator al SC MBV VETERINARIA SRL , referatul d-lui Viceprimar Ignatoni Ovidiu Nicolae prin care propune Consiliului Local Bârna aprobarea încheierii unui contract de comodat cu condiția încadrării unui tehnician din comuna și deasemenea  când nu v-a m-ai avea concesionată activitatea Sanitar Veterinară în Comuna Bârna și când nici nu v-a m-ai avea intenția de concesiune spațiul îl va ceda înapoi. Comisia de specialitate din cadrul Consiliului Local âși dă avizul favorabil.</w:t>
      </w:r>
    </w:p>
    <w:p w:rsidR="00C36325" w:rsidRDefault="00C36325" w:rsidP="00A870E1">
      <w:pPr>
        <w:jc w:val="center"/>
        <w:rPr>
          <w:sz w:val="28"/>
          <w:szCs w:val="28"/>
        </w:rPr>
      </w:pPr>
      <w:r>
        <w:rPr>
          <w:sz w:val="28"/>
          <w:szCs w:val="28"/>
        </w:rPr>
        <w:tab/>
        <w:t>S-a supus la vot proiectul de hotărâre fiind votat un unanimitate de voturi.</w:t>
      </w:r>
    </w:p>
    <w:p w:rsidR="00C36325" w:rsidRDefault="00C36325" w:rsidP="00A870E1">
      <w:pPr>
        <w:jc w:val="center"/>
        <w:rPr>
          <w:sz w:val="28"/>
          <w:szCs w:val="28"/>
        </w:rPr>
      </w:pPr>
      <w:r>
        <w:rPr>
          <w:sz w:val="28"/>
          <w:szCs w:val="28"/>
        </w:rPr>
        <w:tab/>
        <w:t xml:space="preserve">La punctul 3 de pe Ordinea de zi privind instituirea unei taxe speciale pentru agenți economici care au activitate  comercială pe raza Comunei Bârna, s-a prezentat referatul d-nei Cristescu Nicoleta – Referent cu atribuții de Inspector fiscal la Primăria Bârna prin care propune o taxă de 300 lei pentru obținerea autorizației de la Primărie a firmelor care au activitate de raza Comunei Bârna și o taxă de 100 de lei /an  viză anuală pentru firmele care au activitate pe raza Comunei Bârna. S-a supus la vot proiectul de hotărâre fiind votat cu </w:t>
      </w:r>
      <w:r w:rsidR="00ED7EE7">
        <w:rPr>
          <w:sz w:val="28"/>
          <w:szCs w:val="28"/>
        </w:rPr>
        <w:t>10 voturi pentru și  1 abținere.</w:t>
      </w:r>
    </w:p>
    <w:p w:rsidR="00ED7EE7" w:rsidRPr="00C36325" w:rsidRDefault="00ED7EE7" w:rsidP="00A870E1">
      <w:pPr>
        <w:jc w:val="center"/>
        <w:rPr>
          <w:sz w:val="28"/>
          <w:szCs w:val="28"/>
        </w:rPr>
      </w:pPr>
      <w:r>
        <w:rPr>
          <w:sz w:val="28"/>
          <w:szCs w:val="28"/>
        </w:rPr>
        <w:t xml:space="preserve">La punctul 4 de pe Ordinea de zi privind întabularea  cimitirului Ortodox din localitatea Botinești, s-a prezentat referatul nr. 1229 a  d-lui Viceprimar Ignatoni Ovidiu Nicolae împreună cu documentația topografică  întocmită de P.F.A. Muneran Daniel Ionuț din care reiese că </w:t>
      </w:r>
      <w:r w:rsidR="004C4540">
        <w:rPr>
          <w:sz w:val="28"/>
          <w:szCs w:val="28"/>
        </w:rPr>
        <w:t xml:space="preserve">pe </w:t>
      </w:r>
      <w:r>
        <w:rPr>
          <w:sz w:val="28"/>
          <w:szCs w:val="28"/>
        </w:rPr>
        <w:t xml:space="preserve">suprafața de 8101 mp. teren înscris în C.F.400302  nr. top 499/2 este situat cimitirul Ortodox Botinești </w:t>
      </w:r>
      <w:r w:rsidR="00EF6F53">
        <w:rPr>
          <w:sz w:val="28"/>
          <w:szCs w:val="28"/>
        </w:rPr>
        <w:t>. S-a supus la vot proiectul de hotărâre fiind votat în unanimitate de voturi</w:t>
      </w:r>
    </w:p>
    <w:p w:rsidR="00A870E1" w:rsidRDefault="00EF6F53" w:rsidP="00A870E1">
      <w:pPr>
        <w:contextualSpacing/>
        <w:rPr>
          <w:sz w:val="28"/>
          <w:szCs w:val="28"/>
        </w:rPr>
      </w:pPr>
      <w:r>
        <w:rPr>
          <w:sz w:val="28"/>
          <w:szCs w:val="28"/>
        </w:rPr>
        <w:tab/>
        <w:t>La punctul 5 de pe Ordinea de zi privind aprobarea întabulării DE 885 și DE 938, s-a prezentat referatul nr.1219 din data de 12.04.2021 a d-lui viceprimar prin care propune întabularea acestor 2 drumuri de exploatare la referat d-nu Viceprimar a atașat și documentație tehnică pentru fiecare obiectiv.</w:t>
      </w:r>
    </w:p>
    <w:p w:rsidR="00EF6F53" w:rsidRDefault="00EF6F53" w:rsidP="00A870E1">
      <w:pPr>
        <w:contextualSpacing/>
        <w:rPr>
          <w:sz w:val="28"/>
          <w:szCs w:val="28"/>
        </w:rPr>
      </w:pPr>
      <w:r>
        <w:rPr>
          <w:sz w:val="28"/>
          <w:szCs w:val="28"/>
        </w:rPr>
        <w:tab/>
        <w:t>S-a supus la vot proiectul de hotărâre fiind votat în unanimitate de voturi.</w:t>
      </w:r>
    </w:p>
    <w:p w:rsidR="00EF6F53" w:rsidRDefault="00EF6F53" w:rsidP="00A870E1">
      <w:pPr>
        <w:contextualSpacing/>
        <w:rPr>
          <w:sz w:val="28"/>
          <w:szCs w:val="28"/>
        </w:rPr>
      </w:pPr>
      <w:r>
        <w:rPr>
          <w:sz w:val="28"/>
          <w:szCs w:val="28"/>
        </w:rPr>
        <w:tab/>
        <w:t>In continuare s-a trecut la diverse:</w:t>
      </w:r>
    </w:p>
    <w:p w:rsidR="00EF6F53" w:rsidRDefault="00EF6F53" w:rsidP="00A870E1">
      <w:pPr>
        <w:contextualSpacing/>
        <w:rPr>
          <w:sz w:val="28"/>
          <w:szCs w:val="28"/>
        </w:rPr>
      </w:pPr>
      <w:r>
        <w:rPr>
          <w:sz w:val="28"/>
          <w:szCs w:val="28"/>
        </w:rPr>
        <w:tab/>
        <w:t xml:space="preserve">D-nu primar a prezentat adresa Prefecturii Timi; cu nr. 13210/S3/10.03.2021 prin care n-i se solicită lămuriri cu privire la H.C.L. NR.50 din 22.12.2020 prin care s-a aprobat dezmembrarea suprafeței de 2600 mp. pășune din CF 401575 , extravilan localitatea Pogănești și anume cauza pentru care s-a efectuat dezmembrarea. Deoarece  nu se solicita modificarea , anulare, revocarea H.C.L.-ului s-a raspuns din partea primăriei că dezmembrarea s-a efectuat pentru a se face un schim cu  </w:t>
      </w:r>
      <w:r w:rsidR="004D76AC">
        <w:rPr>
          <w:sz w:val="28"/>
          <w:szCs w:val="28"/>
        </w:rPr>
        <w:t>teren în zona limitrofă. D-nii  Consilieri neavând nimic de obiectat.</w:t>
      </w:r>
    </w:p>
    <w:p w:rsidR="004D76AC" w:rsidRDefault="004D76AC" w:rsidP="00A870E1">
      <w:pPr>
        <w:contextualSpacing/>
        <w:rPr>
          <w:sz w:val="28"/>
          <w:szCs w:val="28"/>
        </w:rPr>
      </w:pPr>
      <w:r>
        <w:rPr>
          <w:sz w:val="28"/>
          <w:szCs w:val="28"/>
        </w:rPr>
        <w:tab/>
        <w:t xml:space="preserve">D-l primar mai informează că avem solicitare din partea unei firme pentru încheiere convenție de colectarea ciuperci și propune ca în următoarea sedință de Consiliu tariful să fie majorat nu numai cu rata inflației cum s-a procedat în </w:t>
      </w:r>
      <w:r>
        <w:rPr>
          <w:sz w:val="28"/>
          <w:szCs w:val="28"/>
        </w:rPr>
        <w:lastRenderedPageBreak/>
        <w:t>decembrie ci cu mai mult deoarece firmele care colectează ciuperci de la populație  realizează venituri mari .D-nu Consilier Ușciuc  Adrian  propune amplasarea de cosuri pentru cei care tranzitează comuna pe domeniul public.</w:t>
      </w:r>
      <w:r w:rsidR="004C4540">
        <w:rPr>
          <w:sz w:val="28"/>
          <w:szCs w:val="28"/>
        </w:rPr>
        <w:t>In replică d-nu primar explică ca ar fi o cheltuială si mai mare din partea primăriei cu achizitia si întreținerea/golirea coșurilor doarece în prezent Primăria are Contract cu firma care asigura salubrizarea în Comuna Bârna, facturile vin foarte mari pe primărie , iar primăria de la populație scoare foarte greu bani.</w:t>
      </w:r>
    </w:p>
    <w:p w:rsidR="004D76AC" w:rsidRDefault="004D76AC" w:rsidP="00A870E1">
      <w:pPr>
        <w:contextualSpacing/>
        <w:rPr>
          <w:sz w:val="28"/>
          <w:szCs w:val="28"/>
        </w:rPr>
      </w:pPr>
      <w:r>
        <w:rPr>
          <w:sz w:val="28"/>
          <w:szCs w:val="28"/>
        </w:rPr>
        <w:tab/>
        <w:t>D-nu Pandurescu Gheorghe prezintă situația cu tractoarele care ară pe lingă drum și scot pămân pe drumul modernizat între Sărăzani și Botinești.</w:t>
      </w:r>
    </w:p>
    <w:p w:rsidR="004D76AC" w:rsidRDefault="004D76AC" w:rsidP="00A870E1">
      <w:pPr>
        <w:contextualSpacing/>
        <w:rPr>
          <w:sz w:val="28"/>
          <w:szCs w:val="28"/>
        </w:rPr>
      </w:pPr>
      <w:r>
        <w:rPr>
          <w:sz w:val="28"/>
          <w:szCs w:val="28"/>
        </w:rPr>
        <w:tab/>
        <w:t>D-nu Longa Ioan  propune reparații la Căminul Cultural Pogănești, d-nu primar relevă că se va face o terasă acolo.D-nu Panciu Ion solicită repararea terasei și la Căminul Cultural din localitatea Jurești.</w:t>
      </w:r>
    </w:p>
    <w:p w:rsidR="004D76AC" w:rsidRDefault="004D76AC" w:rsidP="00A870E1">
      <w:pPr>
        <w:contextualSpacing/>
        <w:rPr>
          <w:sz w:val="28"/>
          <w:szCs w:val="28"/>
        </w:rPr>
      </w:pPr>
      <w:r>
        <w:rPr>
          <w:sz w:val="28"/>
          <w:szCs w:val="28"/>
        </w:rPr>
        <w:tab/>
        <w:t>D-nu  Ciurescu Ovidiu readuce în discuție repararea unei ulițe în localitatea Bârna. D-nu Ianculescu Florin propune repararea drumului care s-a efectuat pe dig la  Drinova.</w:t>
      </w:r>
    </w:p>
    <w:p w:rsidR="004D76AC" w:rsidRDefault="004D76AC" w:rsidP="00A870E1">
      <w:pPr>
        <w:contextualSpacing/>
        <w:rPr>
          <w:sz w:val="28"/>
          <w:szCs w:val="28"/>
        </w:rPr>
      </w:pPr>
      <w:r>
        <w:rPr>
          <w:sz w:val="28"/>
          <w:szCs w:val="28"/>
        </w:rPr>
        <w:tab/>
        <w:t>D-nu Pandurescu Gheorghe propune  desfundarea șantului în fața Căminului Cultural din localitatea Botinești.</w:t>
      </w:r>
    </w:p>
    <w:p w:rsidR="004D76AC" w:rsidRDefault="004D76AC" w:rsidP="00A870E1">
      <w:pPr>
        <w:contextualSpacing/>
        <w:rPr>
          <w:sz w:val="28"/>
          <w:szCs w:val="28"/>
        </w:rPr>
      </w:pPr>
      <w:r>
        <w:rPr>
          <w:sz w:val="28"/>
          <w:szCs w:val="28"/>
        </w:rPr>
        <w:tab/>
        <w:t>Nemafiind alte probleme ședința s-a încheiat în această ședință s-au adoptat  5</w:t>
      </w:r>
      <w:r w:rsidR="00640D2F">
        <w:rPr>
          <w:sz w:val="28"/>
          <w:szCs w:val="28"/>
        </w:rPr>
        <w:t xml:space="preserve"> hotărâri de la nr. 20 la nr. 24</w:t>
      </w:r>
      <w:r>
        <w:rPr>
          <w:sz w:val="28"/>
          <w:szCs w:val="28"/>
        </w:rPr>
        <w:t>/2021.</w:t>
      </w:r>
    </w:p>
    <w:p w:rsidR="004D76AC" w:rsidRDefault="004D76AC" w:rsidP="00A870E1">
      <w:pPr>
        <w:contextualSpacing/>
        <w:rPr>
          <w:sz w:val="28"/>
          <w:szCs w:val="28"/>
        </w:rPr>
      </w:pPr>
      <w:r>
        <w:rPr>
          <w:sz w:val="28"/>
          <w:szCs w:val="28"/>
        </w:rPr>
        <w:t>PREȘEDINTE  DE ȘEDINȚĂ</w:t>
      </w:r>
      <w:r>
        <w:rPr>
          <w:sz w:val="28"/>
          <w:szCs w:val="28"/>
        </w:rPr>
        <w:tab/>
      </w:r>
      <w:r>
        <w:rPr>
          <w:sz w:val="28"/>
          <w:szCs w:val="28"/>
        </w:rPr>
        <w:tab/>
      </w:r>
      <w:r>
        <w:rPr>
          <w:sz w:val="28"/>
          <w:szCs w:val="28"/>
        </w:rPr>
        <w:tab/>
      </w:r>
      <w:r>
        <w:rPr>
          <w:sz w:val="28"/>
          <w:szCs w:val="28"/>
        </w:rPr>
        <w:tab/>
      </w:r>
      <w:r>
        <w:rPr>
          <w:sz w:val="28"/>
          <w:szCs w:val="28"/>
        </w:rPr>
        <w:tab/>
        <w:t>SECRETAR GENERAL</w:t>
      </w:r>
    </w:p>
    <w:p w:rsidR="004D76AC" w:rsidRPr="004D76AC" w:rsidRDefault="00640D2F" w:rsidP="00A870E1">
      <w:pPr>
        <w:contextualSpacing/>
        <w:rPr>
          <w:sz w:val="28"/>
          <w:szCs w:val="28"/>
          <w:lang w:val="en-US"/>
        </w:rPr>
      </w:pPr>
      <w:r>
        <w:rPr>
          <w:sz w:val="28"/>
          <w:szCs w:val="28"/>
        </w:rPr>
        <w:t xml:space="preserve">TATAREN GABRIEL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SZKOROPAN </w:t>
      </w:r>
      <w:r w:rsidR="004D76AC">
        <w:rPr>
          <w:sz w:val="28"/>
          <w:szCs w:val="28"/>
        </w:rPr>
        <w:t xml:space="preserve">  LIVIA </w:t>
      </w:r>
    </w:p>
    <w:p w:rsidR="00A870E1" w:rsidRPr="00C36325" w:rsidRDefault="00A870E1" w:rsidP="00A870E1">
      <w:pPr>
        <w:rPr>
          <w:color w:val="000000" w:themeColor="text1"/>
          <w:sz w:val="28"/>
          <w:szCs w:val="28"/>
          <w:lang w:val="fr-FR"/>
        </w:rPr>
      </w:pPr>
    </w:p>
    <w:p w:rsidR="00A870E1" w:rsidRDefault="00A870E1" w:rsidP="00A870E1"/>
    <w:p w:rsidR="00E1436E" w:rsidRDefault="00E1436E"/>
    <w:sectPr w:rsidR="00E1436E" w:rsidSect="00E14A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0E1"/>
    <w:rsid w:val="004C4540"/>
    <w:rsid w:val="004D76AC"/>
    <w:rsid w:val="00640D2F"/>
    <w:rsid w:val="007A28D3"/>
    <w:rsid w:val="008363D3"/>
    <w:rsid w:val="00A46A6F"/>
    <w:rsid w:val="00A870E1"/>
    <w:rsid w:val="00AA4912"/>
    <w:rsid w:val="00C36325"/>
    <w:rsid w:val="00E1436E"/>
    <w:rsid w:val="00ED7EE7"/>
    <w:rsid w:val="00EF6F53"/>
    <w:rsid w:val="00FA7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E1"/>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5</cp:revision>
  <cp:lastPrinted>2021-04-27T07:02:00Z</cp:lastPrinted>
  <dcterms:created xsi:type="dcterms:W3CDTF">2021-04-16T11:11:00Z</dcterms:created>
  <dcterms:modified xsi:type="dcterms:W3CDTF">2021-04-27T08:23:00Z</dcterms:modified>
</cp:coreProperties>
</file>